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911" w:rsidRDefault="00D30911" w:rsidP="00D30911">
      <w:pPr>
        <w:tabs>
          <w:tab w:val="left" w:pos="567"/>
        </w:tabs>
        <w:spacing w:after="60"/>
        <w:jc w:val="both"/>
        <w:rPr>
          <w:b/>
          <w:bCs/>
        </w:rPr>
      </w:pPr>
    </w:p>
    <w:p w:rsidR="00D30911" w:rsidRPr="00DD539A" w:rsidRDefault="00D30911" w:rsidP="00D30911">
      <w:pPr>
        <w:tabs>
          <w:tab w:val="left" w:pos="567"/>
        </w:tabs>
        <w:spacing w:after="60"/>
        <w:jc w:val="both"/>
        <w:rPr>
          <w:bCs/>
        </w:rPr>
      </w:pPr>
      <w:r w:rsidRPr="009822F9">
        <w:rPr>
          <w:b/>
          <w:bCs/>
        </w:rPr>
        <w:t xml:space="preserve">Табела 5.2 </w:t>
      </w:r>
      <w:r w:rsidRPr="009822F9">
        <w:rPr>
          <w:bCs/>
        </w:rPr>
        <w:t xml:space="preserve">Спецификација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1924"/>
        <w:gridCol w:w="1149"/>
        <w:gridCol w:w="1997"/>
        <w:gridCol w:w="1232"/>
      </w:tblGrid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DD539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5E671A">
              <w:rPr>
                <w:b/>
                <w:bCs/>
              </w:rPr>
              <w:t>Студијски програм :</w:t>
            </w:r>
            <w:r w:rsidRPr="00042AAE">
              <w:rPr>
                <w:bCs/>
                <w:lang w:val="sr-Cyrl-RS"/>
              </w:rPr>
              <w:t xml:space="preserve"> Мастер академске студије архитектура</w:t>
            </w:r>
            <w:r>
              <w:rPr>
                <w:b/>
                <w:bCs/>
                <w:lang w:val="sr-Cyrl-RS"/>
              </w:rPr>
              <w:t xml:space="preserve"> / </w:t>
            </w:r>
            <w:r>
              <w:t>Интегрисане основне и мастер акaдемске студије архитектура</w:t>
            </w:r>
            <w:r>
              <w:rPr>
                <w:lang w:val="sr-Cyrl-RS"/>
              </w:rPr>
              <w:t>: Изборни предмет 2- Архитектонске технологије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Default="00D30911" w:rsidP="00233B15">
            <w:pPr>
              <w:rPr>
                <w:b/>
                <w:bCs/>
              </w:rPr>
            </w:pPr>
            <w:r w:rsidRPr="005E671A">
              <w:rPr>
                <w:b/>
                <w:bCs/>
              </w:rPr>
              <w:t xml:space="preserve">Назив предмета: </w:t>
            </w:r>
          </w:p>
          <w:p w:rsidR="00D30911" w:rsidRPr="00FF297E" w:rsidRDefault="00D30911" w:rsidP="00233B15">
            <w:pPr>
              <w:rPr>
                <w:lang w:val="sr-Cyrl-RS"/>
              </w:rPr>
            </w:pPr>
            <w:r w:rsidRPr="00FF297E">
              <w:rPr>
                <w:b/>
                <w:lang w:val="sr-Cyrl-RS"/>
              </w:rPr>
              <w:t>ЕВОЛУЦИЈА ГРАДИТЕЉСКИХ ПРИНЦИПА У СТАМБЕНОЈ АРХИТЕКТУРИ СРБИЈЕ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</w:t>
            </w:r>
            <w:r w:rsidRPr="00FF297E">
              <w:rPr>
                <w:b/>
                <w:bCs/>
              </w:rPr>
              <w:t>доц. др Љиљана Ђукановић, дипл.инж.арх.</w:t>
            </w:r>
            <w:r>
              <w:rPr>
                <w:b/>
                <w:bCs/>
              </w:rPr>
              <w:t xml:space="preserve"> </w:t>
            </w:r>
          </w:p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A22E1">
              <w:t>(</w:t>
            </w:r>
            <w:r>
              <w:t>учесни</w:t>
            </w:r>
            <w:r>
              <w:rPr>
                <w:lang w:val="sr-Cyrl-RS"/>
              </w:rPr>
              <w:t>к</w:t>
            </w:r>
            <w:r w:rsidRPr="007A22E1">
              <w:t xml:space="preserve"> у настави</w:t>
            </w:r>
            <w:r>
              <w:rPr>
                <w:lang w:val="sr-Cyrl-RS"/>
              </w:rPr>
              <w:t xml:space="preserve">: </w:t>
            </w:r>
            <w:r w:rsidRPr="004552BE">
              <w:rPr>
                <w:bCs/>
              </w:rPr>
              <w:t>ван. проф. др</w:t>
            </w:r>
            <w:r w:rsidRPr="004552BE">
              <w:rPr>
                <w:b/>
                <w:bCs/>
              </w:rPr>
              <w:t xml:space="preserve"> </w:t>
            </w:r>
            <w:r w:rsidRPr="004552BE">
              <w:rPr>
                <w:lang w:val="sr-Cyrl-RS"/>
              </w:rPr>
              <w:t xml:space="preserve">Ана </w:t>
            </w:r>
            <w:r w:rsidRPr="007A22E1">
              <w:rPr>
                <w:lang w:val="sr-Cyrl-RS"/>
              </w:rPr>
              <w:t>Радивојевић</w:t>
            </w:r>
            <w:r w:rsidRPr="007A22E1">
              <w:t>)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FF297E">
              <w:rPr>
                <w:b/>
                <w:bCs/>
              </w:rPr>
              <w:t>изборни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FF297E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</w:t>
            </w:r>
            <w:r w:rsidRPr="00FF297E">
              <w:rPr>
                <w:b/>
                <w:bCs/>
              </w:rPr>
              <w:t>2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C10C09" w:rsidRDefault="00D30911" w:rsidP="00233B15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5E671A">
              <w:rPr>
                <w:b/>
                <w:bCs/>
              </w:rPr>
              <w:t>Услов: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  <w:lang w:val="sr-Cyrl-RS"/>
              </w:rPr>
              <w:t>нема посебних услова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7A0C79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  <w:lang w:val="ru-RU"/>
              </w:rPr>
            </w:pPr>
            <w:r w:rsidRPr="005E671A">
              <w:rPr>
                <w:b/>
                <w:bCs/>
              </w:rPr>
              <w:t>Циљ предмета</w:t>
            </w:r>
          </w:p>
          <w:p w:rsidR="00D30911" w:rsidRPr="008773A3" w:rsidRDefault="00D30911" w:rsidP="00233B15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8773A3">
              <w:rPr>
                <w:bCs/>
              </w:rPr>
              <w:t>Упознавање студената са еволуцијом градитељских идеја, променама у примени материјала и конструктивних принципа, развојем и унапређењем техника грађења у стамбеној изградњи на тлу Србије. Трансформација стамбених зграда у сеоским и градским срединама анализира се кроз рефлексије друштвено историјских околности на промене у сфери грађења и свеукупно сагледавање утицајних фактора од значаја за развој градитељских идеја, укључујући и савремене идеје одрживог грађења у светлу поштовања изграђеног фонда као значајаног државног ресурса.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</w:rPr>
              <w:t xml:space="preserve">Исход предмета </w:t>
            </w:r>
          </w:p>
          <w:p w:rsidR="00D30911" w:rsidRPr="008773A3" w:rsidRDefault="00D30911" w:rsidP="00233B15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8773A3">
              <w:rPr>
                <w:bCs/>
              </w:rPr>
              <w:t xml:space="preserve">Разумевање поука прошлости како у примени одређених градитељских принципа тако и у разумевању могућности примене појединих материјала. Изучавањем развоја техника грађења и примене материјала на домаћем тлу студент стиче знања о структури и карактеристикама изграђеног стамбеног фонда, што су неопходна предзнања за успостављање адекватног става у домену његовог очувања кроз процесе одржавања, реконструкције и унапређења квалитета живота у њима. 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rPr>
                <w:b/>
                <w:bCs/>
              </w:rPr>
            </w:pPr>
            <w:r w:rsidRPr="005E671A">
              <w:rPr>
                <w:b/>
                <w:bCs/>
              </w:rPr>
              <w:t>Садржај предмета</w:t>
            </w:r>
          </w:p>
          <w:p w:rsidR="00D30911" w:rsidRPr="008773A3" w:rsidRDefault="00D30911" w:rsidP="00233B15">
            <w:pPr>
              <w:pStyle w:val="ListParagraph"/>
              <w:ind w:left="34"/>
              <w:rPr>
                <w:lang w:val="sr-Cyrl-RS"/>
              </w:rPr>
            </w:pPr>
            <w:r>
              <w:rPr>
                <w:lang w:val="sr-Cyrl-RS"/>
              </w:rPr>
              <w:t xml:space="preserve">Увод - </w:t>
            </w:r>
            <w:r w:rsidRPr="008773A3">
              <w:rPr>
                <w:lang w:val="sr-Cyrl-RS"/>
              </w:rPr>
              <w:t>Градитељски принципи и еволуција примене градитељских материјала</w:t>
            </w:r>
          </w:p>
          <w:p w:rsidR="00D30911" w:rsidRDefault="00D30911" w:rsidP="00233B15">
            <w:pPr>
              <w:pStyle w:val="CommentText"/>
              <w:ind w:left="34"/>
              <w:rPr>
                <w:lang w:val="sr-Cyrl-RS"/>
              </w:rPr>
            </w:pPr>
            <w:r>
              <w:rPr>
                <w:lang w:val="sr-Cyrl-RS"/>
              </w:rPr>
              <w:t>Стамбена изградња у 19.веку – одлике и трансформација сеоске и градске куће</w:t>
            </w:r>
          </w:p>
          <w:p w:rsidR="00D30911" w:rsidRPr="00063E31" w:rsidRDefault="00D30911" w:rsidP="00233B15">
            <w:pPr>
              <w:pStyle w:val="ListParagraph"/>
              <w:ind w:left="34"/>
              <w:rPr>
                <w:lang w:val="sr-Cyrl-RS"/>
              </w:rPr>
            </w:pPr>
            <w:r>
              <w:rPr>
                <w:lang w:val="sr-Cyrl-RS"/>
              </w:rPr>
              <w:t>Поче</w:t>
            </w:r>
            <w:r w:rsidRPr="00063E31">
              <w:rPr>
                <w:lang w:val="sr-Cyrl-RS"/>
              </w:rPr>
              <w:t>ци примене зиданих конструкција, прописи и правила грађења</w:t>
            </w:r>
          </w:p>
          <w:p w:rsidR="00D30911" w:rsidRDefault="00D30911" w:rsidP="00233B15">
            <w:pPr>
              <w:pStyle w:val="CommentText"/>
              <w:ind w:left="34"/>
              <w:rPr>
                <w:lang w:val="sr-Cyrl-RS"/>
              </w:rPr>
            </w:pPr>
            <w:r>
              <w:rPr>
                <w:lang w:val="sr-Cyrl-RS"/>
              </w:rPr>
              <w:t>Почеци примене армираног бетона и утицај на развој конструкција</w:t>
            </w:r>
          </w:p>
          <w:p w:rsidR="00D30911" w:rsidRDefault="00D30911" w:rsidP="00233B15">
            <w:pPr>
              <w:pStyle w:val="ListParagraph"/>
              <w:ind w:left="34"/>
              <w:rPr>
                <w:lang w:val="sr-Latn-RS"/>
              </w:rPr>
            </w:pPr>
            <w:r w:rsidRPr="00063E31">
              <w:rPr>
                <w:lang w:val="sr-Cyrl-RS"/>
              </w:rPr>
              <w:t>Грађење између два светска рата, прописи и правила грађења</w:t>
            </w:r>
          </w:p>
          <w:p w:rsidR="00D30911" w:rsidRPr="00063E31" w:rsidRDefault="00D30911" w:rsidP="00233B15">
            <w:pPr>
              <w:pStyle w:val="ListParagraph"/>
              <w:ind w:left="34"/>
              <w:rPr>
                <w:lang w:val="sr-Cyrl-RS"/>
              </w:rPr>
            </w:pPr>
            <w:r w:rsidRPr="00063E31">
              <w:rPr>
                <w:lang w:val="sr-Cyrl-RS"/>
              </w:rPr>
              <w:t>Грађење после Другог светског рата</w:t>
            </w:r>
            <w:r>
              <w:rPr>
                <w:lang w:val="sr-Cyrl-RS"/>
              </w:rPr>
              <w:t xml:space="preserve"> </w:t>
            </w:r>
            <w:r w:rsidRPr="008773A3">
              <w:rPr>
                <w:lang w:val="sr-Cyrl-RS"/>
              </w:rPr>
              <w:t>– масовна стамбена изградња и</w:t>
            </w:r>
            <w:r w:rsidRPr="00063E31">
              <w:rPr>
                <w:lang w:val="sr-Cyrl-RS"/>
              </w:rPr>
              <w:t xml:space="preserve"> примена префабрикованих система</w:t>
            </w:r>
          </w:p>
          <w:p w:rsidR="00D30911" w:rsidRPr="00DD539A" w:rsidRDefault="00D30911" w:rsidP="00233B15">
            <w:pPr>
              <w:pStyle w:val="ListParagraph"/>
              <w:ind w:left="34"/>
              <w:rPr>
                <w:lang w:val="sr-Cyrl-RS"/>
              </w:rPr>
            </w:pPr>
            <w:r w:rsidRPr="00063E31">
              <w:rPr>
                <w:lang w:val="sr-Cyrl-RS"/>
              </w:rPr>
              <w:t>Садашњи тренутак и однос према изграђеном стамбеном фонду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</w:rPr>
              <w:t xml:space="preserve">Литература </w:t>
            </w:r>
          </w:p>
          <w:p w:rsidR="00D30911" w:rsidRPr="0097286C" w:rsidRDefault="00D30911" w:rsidP="00D3091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lang w:val="sr-Cyrl-RS"/>
              </w:rPr>
            </w:pPr>
            <w:r w:rsidRPr="0097286C">
              <w:rPr>
                <w:lang w:val="sr-Cyrl-RS"/>
              </w:rPr>
              <w:t xml:space="preserve">Ђукановић, Љ. (2017). Развој техника грађења у стамбеној архитектури Београда током 19. и почетком 20. века. </w:t>
            </w:r>
            <w:r w:rsidRPr="0097286C">
              <w:rPr>
                <w:i/>
                <w:lang w:val="sr-Cyrl-RS"/>
              </w:rPr>
              <w:t>Наслеђе</w:t>
            </w:r>
            <w:r w:rsidRPr="0097286C">
              <w:rPr>
                <w:lang w:val="sr-Cyrl-RS"/>
              </w:rPr>
              <w:t>, 18, 49-63.</w:t>
            </w:r>
          </w:p>
          <w:p w:rsidR="00D30911" w:rsidRPr="0097286C" w:rsidRDefault="00D30911" w:rsidP="00D3091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lang w:val="sr-Cyrl-RS"/>
              </w:rPr>
            </w:pPr>
            <w:r w:rsidRPr="0097286C">
              <w:rPr>
                <w:lang w:val="sr-Cyrl-RS"/>
              </w:rPr>
              <w:t>Radivojević A, Đukanović Lj., Roter Blagojević M. (2016) From tradition to modernization – building techniques in Serbia during 19th and early 20th century. Van Balen &amp; Verstrynge (Eds) Proceedings of the International Conference Structural Analysis of Historical Constructions –Anamnesis, diagnosis, therapy, controls, Leuven, Belgium, 14-15 September, 2016, pp. 922-9.</w:t>
            </w:r>
          </w:p>
          <w:p w:rsidR="00D30911" w:rsidRPr="0097286C" w:rsidRDefault="00D30911" w:rsidP="00D3091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lang w:val="sr-Cyrl-RS"/>
              </w:rPr>
            </w:pPr>
            <w:r w:rsidRPr="0097286C">
              <w:rPr>
                <w:lang w:val="sr-Cyrl-RS"/>
              </w:rPr>
              <w:t xml:space="preserve">Јовановић Поповић М., Игњатовић Д., Радивојевић А., Рајчић А., Ђукановић Љ., Ћуковић-Игњатовић Н., Недић М. (2013) Атлас вишепородичних кућа Србије / Atlas of Мulti-family Housing in Serbia. Beograd: Arhitektonski fakultet Univerziteta u Beogradu i GIZ. </w:t>
            </w:r>
          </w:p>
          <w:p w:rsidR="00D30911" w:rsidRPr="0097286C" w:rsidRDefault="00D30911" w:rsidP="00D3091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lang w:val="sr-Cyrl-RS"/>
              </w:rPr>
            </w:pPr>
            <w:r w:rsidRPr="0097286C">
              <w:rPr>
                <w:lang w:val="sr-Cyrl-RS"/>
              </w:rPr>
              <w:t>Јовановић Поповић М., Игњатовић Д., Радивојевић А., Рајчић А., Ђукановић Љ., Ћуковић-Игњатовић Н., Недић М. (2012) Атлас породичних кућа Србије / Atlas of Family Housing in Serbia. Beograd: Arhitektonski fakultet Univerziteta u Beogradu i GIZ.</w:t>
            </w:r>
          </w:p>
          <w:p w:rsidR="00D30911" w:rsidRPr="008773A3" w:rsidRDefault="00D30911" w:rsidP="00D3091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lang w:val="sr-Cyrl-RS"/>
              </w:rPr>
            </w:pPr>
            <w:r w:rsidRPr="0097286C">
              <w:rPr>
                <w:lang w:val="sr-Cyrl-RS"/>
              </w:rPr>
              <w:t>Скрипта - избор текстова</w:t>
            </w:r>
          </w:p>
        </w:tc>
      </w:tr>
      <w:tr w:rsidR="00D30911" w:rsidRPr="005E671A" w:rsidTr="00233B15">
        <w:trPr>
          <w:trHeight w:val="227"/>
        </w:trPr>
        <w:tc>
          <w:tcPr>
            <w:tcW w:w="3146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</w:rPr>
              <w:lastRenderedPageBreak/>
              <w:t xml:space="preserve">Број часова </w:t>
            </w:r>
            <w:r w:rsidRPr="005E671A">
              <w:rPr>
                <w:b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</w:rPr>
              <w:t>Теоријска настава:</w:t>
            </w:r>
            <w:r>
              <w:rPr>
                <w:b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</w:rPr>
              <w:t>Практична настава: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</w:rPr>
              <w:t>Методе извођења наставе</w:t>
            </w:r>
          </w:p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DF461D">
              <w:t xml:space="preserve">Предавања ex-catedra, </w:t>
            </w:r>
            <w:r>
              <w:t xml:space="preserve">семинари и дискусије </w:t>
            </w:r>
            <w:r w:rsidRPr="00DF461D">
              <w:t xml:space="preserve">уз </w:t>
            </w:r>
            <w:r>
              <w:t>активно учешће студената; консултације. Завршни ипит представља семинарски рад у коме студент на одабраном примеру из градитељског наслеђа са подручја Србије  анализира конструктивни склоп, примену одређених материјала и техника грађења, разматрајући решења у контексту времена у коме је објекат настао. Комплетирани рад се предаје у штампаној форми, уз јавну презентацију – завршни испит.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5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D30911" w:rsidRPr="005E671A" w:rsidTr="00233B15">
        <w:trPr>
          <w:trHeight w:val="227"/>
        </w:trPr>
        <w:tc>
          <w:tcPr>
            <w:tcW w:w="3146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5E671A"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30911" w:rsidRPr="0054685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поена</w:t>
            </w:r>
            <w:r>
              <w:t xml:space="preserve"> </w:t>
            </w:r>
            <w:r>
              <w:rPr>
                <w:b/>
                <w:bCs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30911" w:rsidRPr="0054685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63E31">
              <w:rPr>
                <w:b/>
              </w:rPr>
              <w:t>поена</w:t>
            </w:r>
            <w:r>
              <w:rPr>
                <w:b/>
              </w:rPr>
              <w:t xml:space="preserve"> </w:t>
            </w:r>
            <w:r w:rsidRPr="00063E31">
              <w:rPr>
                <w:b/>
              </w:rPr>
              <w:t>60</w:t>
            </w:r>
          </w:p>
        </w:tc>
      </w:tr>
      <w:tr w:rsidR="00D30911" w:rsidRPr="005E671A" w:rsidTr="00233B15">
        <w:trPr>
          <w:trHeight w:val="227"/>
        </w:trPr>
        <w:tc>
          <w:tcPr>
            <w:tcW w:w="3146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семинарски рад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30911" w:rsidRPr="00063E31" w:rsidRDefault="00D30911" w:rsidP="00233B15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063E31">
              <w:rPr>
                <w:b/>
                <w:iCs/>
              </w:rPr>
              <w:t>60</w:t>
            </w:r>
          </w:p>
        </w:tc>
      </w:tr>
      <w:tr w:rsidR="00D30911" w:rsidRPr="005E671A" w:rsidTr="00233B15">
        <w:trPr>
          <w:trHeight w:val="227"/>
        </w:trPr>
        <w:tc>
          <w:tcPr>
            <w:tcW w:w="3146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семинар</w:t>
            </w:r>
          </w:p>
        </w:tc>
        <w:tc>
          <w:tcPr>
            <w:tcW w:w="1960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</w:tbl>
    <w:p w:rsidR="00D30911" w:rsidRPr="00CD45B9" w:rsidRDefault="00D30911" w:rsidP="00D30911">
      <w:pPr>
        <w:tabs>
          <w:tab w:val="left" w:pos="567"/>
        </w:tabs>
        <w:spacing w:after="60"/>
        <w:jc w:val="both"/>
        <w:rPr>
          <w:lang w:val="sr-Cyrl-RS"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Default="00D30911" w:rsidP="00D30911">
      <w:pPr>
        <w:tabs>
          <w:tab w:val="left" w:pos="567"/>
        </w:tabs>
        <w:spacing w:after="60"/>
        <w:jc w:val="both"/>
        <w:rPr>
          <w:b/>
        </w:rPr>
      </w:pPr>
    </w:p>
    <w:p w:rsidR="00D30911" w:rsidRPr="001B50D2" w:rsidRDefault="00D30911" w:rsidP="00D30911">
      <w:pPr>
        <w:tabs>
          <w:tab w:val="left" w:pos="567"/>
        </w:tabs>
        <w:spacing w:after="60"/>
        <w:jc w:val="both"/>
      </w:pPr>
      <w:bookmarkStart w:id="0" w:name="_GoBack"/>
      <w:bookmarkEnd w:id="0"/>
      <w:r w:rsidRPr="001B50D2">
        <w:rPr>
          <w:b/>
        </w:rPr>
        <w:lastRenderedPageBreak/>
        <w:t>Табела 9.1.</w:t>
      </w:r>
      <w:r w:rsidRPr="001B50D2">
        <w:t xml:space="preserve"> Научне, уметничке и стручне квалификације наставника и задужења у настави</w:t>
      </w:r>
    </w:p>
    <w:p w:rsidR="00D30911" w:rsidRPr="001B50D2" w:rsidRDefault="00D30911" w:rsidP="00D30911">
      <w:pPr>
        <w:tabs>
          <w:tab w:val="left" w:pos="567"/>
        </w:tabs>
        <w:spacing w:after="6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50"/>
        <w:gridCol w:w="760"/>
        <w:gridCol w:w="142"/>
        <w:gridCol w:w="1001"/>
        <w:gridCol w:w="929"/>
        <w:gridCol w:w="318"/>
        <w:gridCol w:w="1707"/>
        <w:gridCol w:w="160"/>
        <w:gridCol w:w="469"/>
        <w:gridCol w:w="2912"/>
      </w:tblGrid>
      <w:tr w:rsidR="00D30911" w:rsidRPr="005E671A" w:rsidTr="00233B15">
        <w:trPr>
          <w:trHeight w:val="227"/>
        </w:trPr>
        <w:tc>
          <w:tcPr>
            <w:tcW w:w="4178" w:type="dxa"/>
            <w:gridSpan w:val="7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 xml:space="preserve">Име и презиме </w:t>
            </w:r>
          </w:p>
        </w:tc>
        <w:tc>
          <w:tcPr>
            <w:tcW w:w="5395" w:type="dxa"/>
            <w:gridSpan w:val="4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rPr>
                <w:rFonts w:ascii="Calibri" w:hAnsi="Calibri"/>
                <w:sz w:val="18"/>
                <w:szCs w:val="18"/>
                <w:lang w:val="sr-Cyrl-RS"/>
              </w:rPr>
              <w:t>Љиљана Ђукановић</w:t>
            </w:r>
          </w:p>
        </w:tc>
      </w:tr>
      <w:tr w:rsidR="00D30911" w:rsidRPr="005E671A" w:rsidTr="00233B15">
        <w:trPr>
          <w:trHeight w:val="227"/>
        </w:trPr>
        <w:tc>
          <w:tcPr>
            <w:tcW w:w="4178" w:type="dxa"/>
            <w:gridSpan w:val="7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>Звање</w:t>
            </w:r>
          </w:p>
        </w:tc>
        <w:tc>
          <w:tcPr>
            <w:tcW w:w="5395" w:type="dxa"/>
            <w:gridSpan w:val="4"/>
            <w:vAlign w:val="center"/>
          </w:tcPr>
          <w:p w:rsidR="00D30911" w:rsidRPr="004C6EDC" w:rsidRDefault="00D30911" w:rsidP="00233B15">
            <w:pPr>
              <w:tabs>
                <w:tab w:val="left" w:pos="567"/>
              </w:tabs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Доцент</w:t>
            </w:r>
          </w:p>
        </w:tc>
      </w:tr>
      <w:tr w:rsidR="00D30911" w:rsidRPr="005E671A" w:rsidTr="00233B15">
        <w:trPr>
          <w:trHeight w:val="227"/>
        </w:trPr>
        <w:tc>
          <w:tcPr>
            <w:tcW w:w="4178" w:type="dxa"/>
            <w:gridSpan w:val="7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5" w:type="dxa"/>
            <w:gridSpan w:val="4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  <w:rPr>
                <w:rFonts w:ascii="Calibri" w:hAnsi="Calibri"/>
                <w:sz w:val="18"/>
                <w:szCs w:val="18"/>
                <w:lang w:val="sr-Cyrl-RS"/>
              </w:rPr>
            </w:pPr>
            <w:r>
              <w:rPr>
                <w:rFonts w:ascii="Calibri" w:hAnsi="Calibri"/>
                <w:sz w:val="18"/>
                <w:szCs w:val="18"/>
              </w:rPr>
              <w:t>Архитектонски факултет</w:t>
            </w:r>
            <w:r w:rsidRPr="009703BF">
              <w:rPr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  <w:lang w:val="sr-Cyrl-RS"/>
              </w:rPr>
              <w:t>Универзитета у Београду, од 1994. године</w:t>
            </w:r>
          </w:p>
        </w:tc>
      </w:tr>
      <w:tr w:rsidR="00D30911" w:rsidRPr="005E671A" w:rsidTr="00233B15">
        <w:trPr>
          <w:trHeight w:val="227"/>
        </w:trPr>
        <w:tc>
          <w:tcPr>
            <w:tcW w:w="4178" w:type="dxa"/>
            <w:gridSpan w:val="7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>Ужа научна односно уметничка област</w:t>
            </w:r>
          </w:p>
        </w:tc>
        <w:tc>
          <w:tcPr>
            <w:tcW w:w="5395" w:type="dxa"/>
            <w:gridSpan w:val="4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rPr>
                <w:rFonts w:ascii="Calibri" w:hAnsi="Calibri"/>
                <w:sz w:val="18"/>
                <w:szCs w:val="18"/>
              </w:rPr>
              <w:t>Архитектонске конструкције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11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>Академска каријера</w:t>
            </w:r>
          </w:p>
        </w:tc>
      </w:tr>
      <w:tr w:rsidR="00D30911" w:rsidRPr="005E671A" w:rsidTr="00233B15">
        <w:trPr>
          <w:trHeight w:val="227"/>
        </w:trPr>
        <w:tc>
          <w:tcPr>
            <w:tcW w:w="1897" w:type="dxa"/>
            <w:gridSpan w:val="4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</w:p>
        </w:tc>
        <w:tc>
          <w:tcPr>
            <w:tcW w:w="1007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 xml:space="preserve">Година 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 xml:space="preserve">Институција </w:t>
            </w:r>
          </w:p>
        </w:tc>
        <w:tc>
          <w:tcPr>
            <w:tcW w:w="2985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 xml:space="preserve">Област </w:t>
            </w:r>
          </w:p>
        </w:tc>
      </w:tr>
      <w:tr w:rsidR="00D30911" w:rsidRPr="005E671A" w:rsidTr="00233B15">
        <w:trPr>
          <w:trHeight w:val="227"/>
        </w:trPr>
        <w:tc>
          <w:tcPr>
            <w:tcW w:w="1897" w:type="dxa"/>
            <w:gridSpan w:val="4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Избор у звање</w:t>
            </w:r>
          </w:p>
        </w:tc>
        <w:tc>
          <w:tcPr>
            <w:tcW w:w="1007" w:type="dxa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  <w:spacing w:after="60"/>
            </w:pPr>
            <w:r w:rsidRPr="009703BF">
              <w:t>2015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Архитектонски факултет</w:t>
            </w:r>
          </w:p>
        </w:tc>
        <w:tc>
          <w:tcPr>
            <w:tcW w:w="2985" w:type="dxa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Архитектонске конструкције, материјали и физика зграда</w:t>
            </w:r>
          </w:p>
        </w:tc>
      </w:tr>
      <w:tr w:rsidR="00D30911" w:rsidRPr="005E671A" w:rsidTr="00233B15">
        <w:trPr>
          <w:trHeight w:val="227"/>
        </w:trPr>
        <w:tc>
          <w:tcPr>
            <w:tcW w:w="1897" w:type="dxa"/>
            <w:gridSpan w:val="4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Докторат</w:t>
            </w:r>
          </w:p>
        </w:tc>
        <w:tc>
          <w:tcPr>
            <w:tcW w:w="1007" w:type="dxa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2015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Архитектонски факултет</w:t>
            </w:r>
          </w:p>
        </w:tc>
        <w:tc>
          <w:tcPr>
            <w:tcW w:w="2985" w:type="dxa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Архитектонске конструкције, материјали и физика зграда</w:t>
            </w:r>
          </w:p>
        </w:tc>
      </w:tr>
      <w:tr w:rsidR="00D30911" w:rsidRPr="005E671A" w:rsidTr="00233B15">
        <w:trPr>
          <w:trHeight w:val="227"/>
        </w:trPr>
        <w:tc>
          <w:tcPr>
            <w:tcW w:w="1897" w:type="dxa"/>
            <w:gridSpan w:val="4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Магистратура</w:t>
            </w:r>
          </w:p>
        </w:tc>
        <w:tc>
          <w:tcPr>
            <w:tcW w:w="1007" w:type="dxa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2008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Архитектонски факултет</w:t>
            </w:r>
          </w:p>
        </w:tc>
        <w:tc>
          <w:tcPr>
            <w:tcW w:w="2985" w:type="dxa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Архитектонске конструкције, материјали и физика зграда</w:t>
            </w:r>
          </w:p>
        </w:tc>
      </w:tr>
      <w:tr w:rsidR="00D30911" w:rsidRPr="005E671A" w:rsidTr="00233B15">
        <w:trPr>
          <w:trHeight w:val="227"/>
        </w:trPr>
        <w:tc>
          <w:tcPr>
            <w:tcW w:w="1897" w:type="dxa"/>
            <w:gridSpan w:val="4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Диплома</w:t>
            </w:r>
          </w:p>
        </w:tc>
        <w:tc>
          <w:tcPr>
            <w:tcW w:w="1007" w:type="dxa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1989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</w:pPr>
            <w:r w:rsidRPr="009703BF">
              <w:t>Архитектонски факултет</w:t>
            </w:r>
          </w:p>
        </w:tc>
        <w:tc>
          <w:tcPr>
            <w:tcW w:w="2985" w:type="dxa"/>
            <w:vAlign w:val="center"/>
          </w:tcPr>
          <w:p w:rsidR="00D30911" w:rsidRPr="009703BF" w:rsidRDefault="00D30911" w:rsidP="00233B15">
            <w:pPr>
              <w:tabs>
                <w:tab w:val="left" w:pos="567"/>
              </w:tabs>
              <w:rPr>
                <w:lang w:val="sr-Cyrl-RS"/>
              </w:rPr>
            </w:pPr>
            <w:r w:rsidRPr="009703BF">
              <w:rPr>
                <w:lang w:val="sr-Cyrl-RS"/>
              </w:rPr>
              <w:t>Архитектура и урбанизам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11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>Списак предмета које наставник држи у текућој школској години</w:t>
            </w:r>
          </w:p>
        </w:tc>
      </w:tr>
      <w:tr w:rsidR="00D30911" w:rsidRPr="005E671A" w:rsidTr="00233B15">
        <w:trPr>
          <w:trHeight w:val="227"/>
        </w:trPr>
        <w:tc>
          <w:tcPr>
            <w:tcW w:w="631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Р.Б.</w:t>
            </w:r>
          </w:p>
        </w:tc>
        <w:tc>
          <w:tcPr>
            <w:tcW w:w="5471" w:type="dxa"/>
            <w:gridSpan w:val="8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rPr>
                <w:iCs/>
              </w:rPr>
              <w:t xml:space="preserve">назив предмета     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rPr>
                <w:iCs/>
              </w:rPr>
              <w:t>врста студија</w:t>
            </w:r>
          </w:p>
        </w:tc>
      </w:tr>
      <w:tr w:rsidR="00D30911" w:rsidRPr="005E671A" w:rsidTr="00233B15">
        <w:trPr>
          <w:trHeight w:val="227"/>
        </w:trPr>
        <w:tc>
          <w:tcPr>
            <w:tcW w:w="631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1.</w:t>
            </w:r>
          </w:p>
        </w:tc>
        <w:tc>
          <w:tcPr>
            <w:tcW w:w="5471" w:type="dxa"/>
            <w:gridSpan w:val="8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Синтеза елемената и склопова- пројекат зидане зграде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ОАС и ИАС прва година</w:t>
            </w:r>
          </w:p>
        </w:tc>
      </w:tr>
      <w:tr w:rsidR="00D30911" w:rsidRPr="005E671A" w:rsidTr="00233B15">
        <w:trPr>
          <w:trHeight w:val="227"/>
        </w:trPr>
        <w:tc>
          <w:tcPr>
            <w:tcW w:w="631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2.</w:t>
            </w:r>
          </w:p>
        </w:tc>
        <w:tc>
          <w:tcPr>
            <w:tcW w:w="5471" w:type="dxa"/>
            <w:gridSpan w:val="8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Обнова зграда у контексту одрживе архитектуре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МАС и ИАС Извборни предмет 3 АТ</w:t>
            </w:r>
          </w:p>
        </w:tc>
      </w:tr>
      <w:tr w:rsidR="00D30911" w:rsidRPr="005E671A" w:rsidTr="00233B15">
        <w:trPr>
          <w:trHeight w:val="227"/>
        </w:trPr>
        <w:tc>
          <w:tcPr>
            <w:tcW w:w="631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3.</w:t>
            </w:r>
          </w:p>
        </w:tc>
        <w:tc>
          <w:tcPr>
            <w:tcW w:w="5471" w:type="dxa"/>
            <w:gridSpan w:val="8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Архитектонске конструкција 1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ОАС и ИАС прва година</w:t>
            </w:r>
          </w:p>
        </w:tc>
      </w:tr>
      <w:tr w:rsidR="00D30911" w:rsidRPr="005E671A" w:rsidTr="00233B15">
        <w:trPr>
          <w:trHeight w:val="227"/>
        </w:trPr>
        <w:tc>
          <w:tcPr>
            <w:tcW w:w="631" w:type="dxa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4.</w:t>
            </w:r>
          </w:p>
        </w:tc>
        <w:tc>
          <w:tcPr>
            <w:tcW w:w="5471" w:type="dxa"/>
            <w:gridSpan w:val="8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 xml:space="preserve">Студио, семинар и радионица МО2 АТ 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МАС прва година</w:t>
            </w:r>
          </w:p>
        </w:tc>
      </w:tr>
      <w:tr w:rsidR="00D30911" w:rsidRPr="005E671A" w:rsidTr="00233B15">
        <w:trPr>
          <w:trHeight w:val="227"/>
        </w:trPr>
        <w:tc>
          <w:tcPr>
            <w:tcW w:w="631" w:type="dxa"/>
            <w:vAlign w:val="center"/>
          </w:tcPr>
          <w:p w:rsidR="00D30911" w:rsidRPr="00574ABD" w:rsidRDefault="00D30911" w:rsidP="00233B15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5</w:t>
            </w:r>
            <w:r>
              <w:rPr>
                <w:lang w:val="en-US"/>
              </w:rPr>
              <w:t>.</w:t>
            </w:r>
          </w:p>
        </w:tc>
        <w:tc>
          <w:tcPr>
            <w:tcW w:w="5471" w:type="dxa"/>
            <w:gridSpan w:val="8"/>
            <w:vAlign w:val="center"/>
          </w:tcPr>
          <w:p w:rsidR="00D30911" w:rsidRDefault="00D30911" w:rsidP="00233B15">
            <w:pPr>
              <w:tabs>
                <w:tab w:val="left" w:pos="567"/>
              </w:tabs>
              <w:spacing w:after="60"/>
            </w:pPr>
            <w:r>
              <w:t>Развој пројекта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D30911" w:rsidRDefault="00D30911" w:rsidP="00233B15">
            <w:pPr>
              <w:tabs>
                <w:tab w:val="left" w:pos="567"/>
              </w:tabs>
              <w:spacing w:after="60"/>
            </w:pPr>
            <w:r>
              <w:t>ОАС и ИАС трећа година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11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>Репрезентативне референце (минимално 5 не више од 10)</w:t>
            </w:r>
          </w:p>
        </w:tc>
      </w:tr>
      <w:tr w:rsidR="00D30911" w:rsidRPr="005E671A" w:rsidTr="00233B15">
        <w:trPr>
          <w:trHeight w:val="227"/>
        </w:trPr>
        <w:tc>
          <w:tcPr>
            <w:tcW w:w="981" w:type="dxa"/>
            <w:gridSpan w:val="2"/>
            <w:vAlign w:val="center"/>
          </w:tcPr>
          <w:p w:rsidR="00D30911" w:rsidRPr="005E671A" w:rsidRDefault="00D30911" w:rsidP="00D30911">
            <w:pPr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spacing w:after="60" w:line="240" w:lineRule="auto"/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D30911" w:rsidRPr="000B37F3" w:rsidRDefault="00D30911" w:rsidP="00233B15">
            <w:pPr>
              <w:overflowPunct w:val="0"/>
              <w:ind w:left="34"/>
              <w:jc w:val="both"/>
              <w:textAlignment w:val="baseline"/>
              <w:rPr>
                <w:lang w:val="sr-Cyrl-RS"/>
              </w:rPr>
            </w:pPr>
            <w:r w:rsidRPr="000B37F3">
              <w:rPr>
                <w:lang w:val="sr-Cyrl-RS"/>
              </w:rPr>
              <w:t xml:space="preserve">Ђукановић, Љ. (2017). Развој техника грађења у стамбеној архитектури Београда током 19. и почетком 20. века. Наслеђе, 18, 49-63. </w:t>
            </w:r>
          </w:p>
        </w:tc>
      </w:tr>
      <w:tr w:rsidR="00D30911" w:rsidRPr="005E671A" w:rsidTr="00233B15">
        <w:trPr>
          <w:trHeight w:val="227"/>
        </w:trPr>
        <w:tc>
          <w:tcPr>
            <w:tcW w:w="981" w:type="dxa"/>
            <w:gridSpan w:val="2"/>
            <w:vAlign w:val="center"/>
          </w:tcPr>
          <w:p w:rsidR="00D30911" w:rsidRPr="005E671A" w:rsidRDefault="00D30911" w:rsidP="00D30911">
            <w:pPr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spacing w:after="60" w:line="240" w:lineRule="auto"/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D30911" w:rsidRPr="000B37F3" w:rsidRDefault="00D30911" w:rsidP="00233B15">
            <w:pPr>
              <w:overflowPunct w:val="0"/>
              <w:jc w:val="both"/>
              <w:textAlignment w:val="baseline"/>
              <w:rPr>
                <w:lang w:val="sr-Cyrl-RS"/>
              </w:rPr>
            </w:pPr>
            <w:r w:rsidRPr="000B37F3">
              <w:rPr>
                <w:lang w:val="sr-Cyrl-RS"/>
              </w:rPr>
              <w:t>Radivojević A, Đukanović Lj., Roter Blagojević M. (2016) From tradition to modernization – building techniques in Serbia during 19th and early 20th century. Van Balen &amp; Verstrynge (Eds) Proceedings of the International Conference Structural Analysis of Historical Constructions –Anamnesis, diagnosis, therapy, controls, Leuven, Belgium, 14-15 September, 2016, pp. 922-9.</w:t>
            </w:r>
          </w:p>
        </w:tc>
      </w:tr>
      <w:tr w:rsidR="00D30911" w:rsidRPr="005E671A" w:rsidTr="00233B15">
        <w:trPr>
          <w:trHeight w:val="227"/>
        </w:trPr>
        <w:tc>
          <w:tcPr>
            <w:tcW w:w="981" w:type="dxa"/>
            <w:gridSpan w:val="2"/>
            <w:vAlign w:val="center"/>
          </w:tcPr>
          <w:p w:rsidR="00D30911" w:rsidRPr="005E671A" w:rsidRDefault="00D30911" w:rsidP="00D30911">
            <w:pPr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spacing w:after="60" w:line="240" w:lineRule="auto"/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D30911" w:rsidRPr="000B37F3" w:rsidRDefault="00D30911" w:rsidP="00233B15">
            <w:pPr>
              <w:tabs>
                <w:tab w:val="left" w:pos="567"/>
              </w:tabs>
              <w:spacing w:after="60"/>
            </w:pPr>
            <w:r w:rsidRPr="000B37F3">
              <w:rPr>
                <w:b/>
                <w:u w:val="single"/>
              </w:rPr>
              <w:t>Đukanović, Lj</w:t>
            </w:r>
            <w:r w:rsidRPr="000B37F3">
              <w:t>., Radivojević, A., Rajčić, A.</w:t>
            </w:r>
            <w:r w:rsidRPr="000B37F3">
              <w:rPr>
                <w:lang w:val="sr-Cyrl-RS"/>
              </w:rPr>
              <w:t xml:space="preserve"> (20</w:t>
            </w:r>
            <w:r w:rsidRPr="000B37F3">
              <w:t>16</w:t>
            </w:r>
            <w:r w:rsidRPr="000B37F3">
              <w:rPr>
                <w:lang w:val="sr-Cyrl-RS"/>
              </w:rPr>
              <w:t xml:space="preserve">). </w:t>
            </w:r>
            <w:r w:rsidRPr="000B37F3">
              <w:rPr>
                <w:bCs/>
                <w:kern w:val="36"/>
                <w:lang w:val="sr-Cyrl-RS"/>
              </w:rPr>
              <w:t>Po</w:t>
            </w:r>
            <w:r w:rsidRPr="000B37F3">
              <w:rPr>
                <w:bCs/>
                <w:kern w:val="36"/>
              </w:rPr>
              <w:t>t</w:t>
            </w:r>
            <w:r w:rsidRPr="000B37F3">
              <w:rPr>
                <w:bCs/>
                <w:kern w:val="36"/>
                <w:lang w:val="sr-Cyrl-RS"/>
              </w:rPr>
              <w:t>en</w:t>
            </w:r>
            <w:r w:rsidRPr="000B37F3">
              <w:rPr>
                <w:bCs/>
                <w:kern w:val="36"/>
              </w:rPr>
              <w:t>t</w:t>
            </w:r>
            <w:r w:rsidRPr="000B37F3">
              <w:rPr>
                <w:bCs/>
                <w:kern w:val="36"/>
                <w:lang w:val="sr-Cyrl-RS"/>
              </w:rPr>
              <w:t>ial</w:t>
            </w:r>
            <w:r w:rsidRPr="000B37F3">
              <w:rPr>
                <w:bCs/>
                <w:kern w:val="36"/>
              </w:rPr>
              <w:t>s</w:t>
            </w:r>
            <w:r w:rsidRPr="000B37F3">
              <w:rPr>
                <w:bCs/>
                <w:kern w:val="36"/>
                <w:lang w:val="sr-Cyrl-RS"/>
              </w:rPr>
              <w:t xml:space="preserve"> and Limi</w:t>
            </w:r>
            <w:r w:rsidRPr="000B37F3">
              <w:rPr>
                <w:bCs/>
                <w:kern w:val="36"/>
              </w:rPr>
              <w:t>t</w:t>
            </w:r>
            <w:r w:rsidRPr="000B37F3">
              <w:rPr>
                <w:bCs/>
                <w:kern w:val="36"/>
                <w:lang w:val="sr-Cyrl-RS"/>
              </w:rPr>
              <w:t>a</w:t>
            </w:r>
            <w:r w:rsidRPr="000B37F3">
              <w:rPr>
                <w:bCs/>
                <w:kern w:val="36"/>
              </w:rPr>
              <w:t>t</w:t>
            </w:r>
            <w:r w:rsidRPr="000B37F3">
              <w:rPr>
                <w:bCs/>
                <w:kern w:val="36"/>
                <w:lang w:val="sr-Cyrl-RS"/>
              </w:rPr>
              <w:t>ion</w:t>
            </w:r>
            <w:r w:rsidRPr="000B37F3">
              <w:rPr>
                <w:bCs/>
                <w:kern w:val="36"/>
              </w:rPr>
              <w:t>s</w:t>
            </w:r>
            <w:r w:rsidRPr="000B37F3">
              <w:rPr>
                <w:bCs/>
                <w:kern w:val="36"/>
                <w:lang w:val="sr-Cyrl-RS"/>
              </w:rPr>
              <w:t xml:space="preserve"> </w:t>
            </w:r>
            <w:r w:rsidRPr="000B37F3">
              <w:rPr>
                <w:bCs/>
                <w:kern w:val="36"/>
              </w:rPr>
              <w:t>f</w:t>
            </w:r>
            <w:r w:rsidRPr="000B37F3">
              <w:rPr>
                <w:bCs/>
                <w:kern w:val="36"/>
                <w:lang w:val="sr-Cyrl-RS"/>
              </w:rPr>
              <w:t>o</w:t>
            </w:r>
            <w:r w:rsidRPr="000B37F3">
              <w:rPr>
                <w:bCs/>
                <w:kern w:val="36"/>
              </w:rPr>
              <w:t>r</w:t>
            </w:r>
            <w:r w:rsidRPr="000B37F3">
              <w:rPr>
                <w:bCs/>
                <w:kern w:val="36"/>
                <w:lang w:val="sr-Cyrl-RS"/>
              </w:rPr>
              <w:t xml:space="preserve"> Ene</w:t>
            </w:r>
            <w:r w:rsidRPr="000B37F3">
              <w:rPr>
                <w:bCs/>
                <w:kern w:val="36"/>
              </w:rPr>
              <w:t>r</w:t>
            </w:r>
            <w:r w:rsidRPr="000B37F3">
              <w:rPr>
                <w:bCs/>
                <w:kern w:val="36"/>
                <w:lang w:val="sr-Cyrl-RS"/>
              </w:rPr>
              <w:t>g</w:t>
            </w:r>
            <w:r w:rsidRPr="000B37F3">
              <w:rPr>
                <w:bCs/>
                <w:kern w:val="36"/>
              </w:rPr>
              <w:t>y</w:t>
            </w:r>
            <w:r w:rsidRPr="000B37F3">
              <w:rPr>
                <w:bCs/>
                <w:kern w:val="36"/>
                <w:lang w:val="sr-Cyrl-RS"/>
              </w:rPr>
              <w:t xml:space="preserve"> Re</w:t>
            </w:r>
            <w:r w:rsidRPr="000B37F3">
              <w:rPr>
                <w:bCs/>
                <w:kern w:val="36"/>
              </w:rPr>
              <w:t>fur</w:t>
            </w:r>
            <w:r w:rsidRPr="000B37F3">
              <w:rPr>
                <w:bCs/>
                <w:kern w:val="36"/>
                <w:lang w:val="sr-Cyrl-RS"/>
              </w:rPr>
              <w:t>bi</w:t>
            </w:r>
            <w:r w:rsidRPr="000B37F3">
              <w:rPr>
                <w:bCs/>
                <w:kern w:val="36"/>
              </w:rPr>
              <w:t>sh</w:t>
            </w:r>
            <w:r w:rsidRPr="000B37F3">
              <w:rPr>
                <w:bCs/>
                <w:kern w:val="36"/>
                <w:lang w:val="sr-Cyrl-RS"/>
              </w:rPr>
              <w:t>men</w:t>
            </w:r>
            <w:r w:rsidRPr="000B37F3">
              <w:rPr>
                <w:bCs/>
                <w:kern w:val="36"/>
              </w:rPr>
              <w:t>t</w:t>
            </w:r>
            <w:r w:rsidRPr="000B37F3">
              <w:rPr>
                <w:bCs/>
                <w:kern w:val="36"/>
                <w:lang w:val="sr-Cyrl-RS"/>
              </w:rPr>
              <w:t xml:space="preserve"> o</w:t>
            </w:r>
            <w:r w:rsidRPr="000B37F3">
              <w:rPr>
                <w:bCs/>
                <w:kern w:val="36"/>
              </w:rPr>
              <w:t>f</w:t>
            </w:r>
            <w:r w:rsidRPr="000B37F3">
              <w:rPr>
                <w:bCs/>
                <w:kern w:val="36"/>
                <w:lang w:val="sr-Cyrl-RS"/>
              </w:rPr>
              <w:t xml:space="preserve"> M</w:t>
            </w:r>
            <w:r w:rsidRPr="000B37F3">
              <w:rPr>
                <w:bCs/>
                <w:kern w:val="36"/>
              </w:rPr>
              <w:t>u</w:t>
            </w:r>
            <w:r w:rsidRPr="000B37F3">
              <w:rPr>
                <w:bCs/>
                <w:kern w:val="36"/>
                <w:lang w:val="sr-Cyrl-RS"/>
              </w:rPr>
              <w:t>l</w:t>
            </w:r>
            <w:r w:rsidRPr="000B37F3">
              <w:rPr>
                <w:bCs/>
                <w:kern w:val="36"/>
              </w:rPr>
              <w:t>t</w:t>
            </w:r>
            <w:r w:rsidRPr="000B37F3">
              <w:rPr>
                <w:bCs/>
                <w:kern w:val="36"/>
                <w:lang w:val="sr-Cyrl-RS"/>
              </w:rPr>
              <w:t>i-Famil</w:t>
            </w:r>
            <w:r w:rsidRPr="000B37F3">
              <w:rPr>
                <w:bCs/>
                <w:kern w:val="36"/>
              </w:rPr>
              <w:t>y</w:t>
            </w:r>
            <w:r w:rsidRPr="000B37F3">
              <w:rPr>
                <w:bCs/>
                <w:kern w:val="36"/>
                <w:lang w:val="sr-Cyrl-RS"/>
              </w:rPr>
              <w:t xml:space="preserve"> Re</w:t>
            </w:r>
            <w:r w:rsidRPr="000B37F3">
              <w:rPr>
                <w:bCs/>
                <w:kern w:val="36"/>
              </w:rPr>
              <w:t>s</w:t>
            </w:r>
            <w:r w:rsidRPr="000B37F3">
              <w:rPr>
                <w:bCs/>
                <w:kern w:val="36"/>
                <w:lang w:val="sr-Cyrl-RS"/>
              </w:rPr>
              <w:t>iden</w:t>
            </w:r>
            <w:r w:rsidRPr="000B37F3">
              <w:rPr>
                <w:bCs/>
                <w:kern w:val="36"/>
              </w:rPr>
              <w:t>t</w:t>
            </w:r>
            <w:r w:rsidRPr="000B37F3">
              <w:rPr>
                <w:bCs/>
                <w:kern w:val="36"/>
                <w:lang w:val="sr-Cyrl-RS"/>
              </w:rPr>
              <w:t>ial B</w:t>
            </w:r>
            <w:r w:rsidRPr="000B37F3">
              <w:rPr>
                <w:bCs/>
                <w:kern w:val="36"/>
              </w:rPr>
              <w:t>u</w:t>
            </w:r>
            <w:r w:rsidRPr="000B37F3">
              <w:rPr>
                <w:bCs/>
                <w:kern w:val="36"/>
                <w:lang w:val="sr-Cyrl-RS"/>
              </w:rPr>
              <w:t>ilding</w:t>
            </w:r>
            <w:r w:rsidRPr="000B37F3">
              <w:rPr>
                <w:bCs/>
                <w:kern w:val="36"/>
              </w:rPr>
              <w:t>s</w:t>
            </w:r>
            <w:r w:rsidRPr="000B37F3">
              <w:rPr>
                <w:bCs/>
                <w:kern w:val="36"/>
                <w:lang w:val="sr-Cyrl-RS"/>
              </w:rPr>
              <w:t xml:space="preserve"> B</w:t>
            </w:r>
            <w:r w:rsidRPr="000B37F3">
              <w:rPr>
                <w:bCs/>
                <w:kern w:val="36"/>
              </w:rPr>
              <w:t>u</w:t>
            </w:r>
            <w:r w:rsidRPr="000B37F3">
              <w:rPr>
                <w:bCs/>
                <w:kern w:val="36"/>
                <w:lang w:val="sr-Cyrl-RS"/>
              </w:rPr>
              <w:t>il</w:t>
            </w:r>
            <w:r w:rsidRPr="000B37F3">
              <w:rPr>
                <w:bCs/>
                <w:kern w:val="36"/>
              </w:rPr>
              <w:t>t</w:t>
            </w:r>
            <w:r w:rsidRPr="000B37F3">
              <w:rPr>
                <w:bCs/>
                <w:kern w:val="36"/>
                <w:lang w:val="sr-Cyrl-RS"/>
              </w:rPr>
              <w:t xml:space="preserve"> In Belg</w:t>
            </w:r>
            <w:r w:rsidRPr="000B37F3">
              <w:rPr>
                <w:bCs/>
                <w:kern w:val="36"/>
              </w:rPr>
              <w:t>r</w:t>
            </w:r>
            <w:r w:rsidRPr="000B37F3">
              <w:rPr>
                <w:bCs/>
                <w:kern w:val="36"/>
                <w:lang w:val="sr-Cyrl-RS"/>
              </w:rPr>
              <w:t>ade be</w:t>
            </w:r>
            <w:r w:rsidRPr="000B37F3">
              <w:rPr>
                <w:bCs/>
                <w:kern w:val="36"/>
              </w:rPr>
              <w:t>f</w:t>
            </w:r>
            <w:r w:rsidRPr="000B37F3">
              <w:rPr>
                <w:bCs/>
                <w:kern w:val="36"/>
                <w:lang w:val="sr-Cyrl-RS"/>
              </w:rPr>
              <w:t>o</w:t>
            </w:r>
            <w:r w:rsidRPr="000B37F3">
              <w:rPr>
                <w:bCs/>
                <w:kern w:val="36"/>
              </w:rPr>
              <w:t>r</w:t>
            </w:r>
            <w:r w:rsidRPr="000B37F3">
              <w:rPr>
                <w:bCs/>
                <w:kern w:val="36"/>
                <w:lang w:val="sr-Cyrl-RS"/>
              </w:rPr>
              <w:t xml:space="preserve">e </w:t>
            </w:r>
            <w:r w:rsidRPr="000B37F3">
              <w:rPr>
                <w:bCs/>
                <w:kern w:val="36"/>
              </w:rPr>
              <w:t>th</w:t>
            </w:r>
            <w:r w:rsidRPr="000B37F3">
              <w:rPr>
                <w:bCs/>
                <w:kern w:val="36"/>
                <w:lang w:val="sr-Cyrl-RS"/>
              </w:rPr>
              <w:t xml:space="preserve">e </w:t>
            </w:r>
            <w:r w:rsidRPr="000B37F3">
              <w:rPr>
                <w:bCs/>
                <w:kern w:val="36"/>
              </w:rPr>
              <w:t>W</w:t>
            </w:r>
            <w:r w:rsidRPr="000B37F3">
              <w:rPr>
                <w:bCs/>
                <w:kern w:val="36"/>
                <w:lang w:val="sr-Cyrl-RS"/>
              </w:rPr>
              <w:t>o</w:t>
            </w:r>
            <w:r w:rsidRPr="000B37F3">
              <w:rPr>
                <w:bCs/>
                <w:kern w:val="36"/>
              </w:rPr>
              <w:t>r</w:t>
            </w:r>
            <w:r w:rsidRPr="000B37F3">
              <w:rPr>
                <w:bCs/>
                <w:kern w:val="36"/>
                <w:lang w:val="sr-Cyrl-RS"/>
              </w:rPr>
              <w:t xml:space="preserve">ld </w:t>
            </w:r>
            <w:r w:rsidRPr="000B37F3">
              <w:rPr>
                <w:bCs/>
                <w:kern w:val="36"/>
              </w:rPr>
              <w:t>W</w:t>
            </w:r>
            <w:r w:rsidRPr="000B37F3">
              <w:rPr>
                <w:bCs/>
                <w:kern w:val="36"/>
                <w:lang w:val="sr-Cyrl-RS"/>
              </w:rPr>
              <w:t>a</w:t>
            </w:r>
            <w:r w:rsidRPr="000B37F3">
              <w:rPr>
                <w:bCs/>
                <w:kern w:val="36"/>
              </w:rPr>
              <w:t>r</w:t>
            </w:r>
            <w:r w:rsidRPr="000B37F3">
              <w:rPr>
                <w:bCs/>
                <w:kern w:val="36"/>
                <w:lang w:val="sr-Cyrl-RS"/>
              </w:rPr>
              <w:t xml:space="preserve"> One</w:t>
            </w:r>
            <w:r w:rsidRPr="000B37F3">
              <w:t>.</w:t>
            </w:r>
            <w:r w:rsidRPr="000B37F3">
              <w:rPr>
                <w:lang w:val="sr-Cyrl-RS"/>
              </w:rPr>
              <w:t xml:space="preserve"> </w:t>
            </w:r>
            <w:r w:rsidRPr="000B37F3">
              <w:rPr>
                <w:i/>
              </w:rPr>
              <w:t>Energy and buildings,</w:t>
            </w:r>
            <w:r w:rsidRPr="000B37F3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0B37F3">
              <w:rPr>
                <w:rFonts w:eastAsia="Calibri"/>
                <w:bCs/>
                <w:i/>
              </w:rPr>
              <w:t>Vol.115</w:t>
            </w:r>
            <w:r w:rsidRPr="000B37F3">
              <w:rPr>
                <w:rFonts w:eastAsia="Calibri"/>
                <w:bCs/>
              </w:rPr>
              <w:t>, 112-120</w:t>
            </w:r>
            <w:r w:rsidRPr="000B37F3">
              <w:t>,</w:t>
            </w:r>
          </w:p>
        </w:tc>
      </w:tr>
      <w:tr w:rsidR="00D30911" w:rsidRPr="005E671A" w:rsidTr="00233B15">
        <w:trPr>
          <w:trHeight w:val="227"/>
        </w:trPr>
        <w:tc>
          <w:tcPr>
            <w:tcW w:w="981" w:type="dxa"/>
            <w:gridSpan w:val="2"/>
            <w:vAlign w:val="center"/>
          </w:tcPr>
          <w:p w:rsidR="00D30911" w:rsidRPr="005E671A" w:rsidRDefault="00D30911" w:rsidP="00D30911">
            <w:pPr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spacing w:after="60" w:line="240" w:lineRule="auto"/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D30911" w:rsidRPr="000B37F3" w:rsidRDefault="00D30911" w:rsidP="00233B15">
            <w:pPr>
              <w:tabs>
                <w:tab w:val="left" w:pos="567"/>
              </w:tabs>
              <w:spacing w:after="60"/>
            </w:pPr>
            <w:r w:rsidRPr="000B37F3">
              <w:t>Јовановић Поповић, М., Игњатовић, Д.,</w:t>
            </w:r>
            <w:r w:rsidRPr="000B37F3">
              <w:rPr>
                <w:rFonts w:eastAsia="Calibri"/>
                <w:bCs/>
              </w:rPr>
              <w:t xml:space="preserve"> </w:t>
            </w:r>
            <w:r w:rsidRPr="000B37F3">
              <w:rPr>
                <w:rFonts w:eastAsia="Calibri"/>
                <w:bCs/>
                <w:lang w:val="sr-Cyrl-RS"/>
              </w:rPr>
              <w:t>Радивојевић, А</w:t>
            </w:r>
            <w:r w:rsidRPr="000B37F3">
              <w:rPr>
                <w:rFonts w:eastAsia="Calibri"/>
                <w:bCs/>
              </w:rPr>
              <w:t>.,</w:t>
            </w:r>
            <w:r w:rsidRPr="000B37F3">
              <w:rPr>
                <w:rFonts w:eastAsia="Calibri"/>
                <w:bCs/>
                <w:lang w:val="sr-Cyrl-RS"/>
              </w:rPr>
              <w:t xml:space="preserve"> Рајчић,</w:t>
            </w:r>
            <w:r w:rsidRPr="000B37F3">
              <w:rPr>
                <w:rFonts w:eastAsia="Calibri"/>
                <w:bCs/>
              </w:rPr>
              <w:t xml:space="preserve"> А., </w:t>
            </w:r>
            <w:r w:rsidRPr="000B37F3">
              <w:rPr>
                <w:rFonts w:eastAsia="Calibri"/>
                <w:b/>
                <w:bCs/>
                <w:u w:val="single"/>
                <w:lang w:val="sr-Cyrl-RS"/>
              </w:rPr>
              <w:t>Ђукановић, Љ</w:t>
            </w:r>
            <w:r w:rsidRPr="000B37F3">
              <w:rPr>
                <w:rFonts w:eastAsia="Calibri"/>
                <w:bCs/>
              </w:rPr>
              <w:t xml:space="preserve">., </w:t>
            </w:r>
            <w:r w:rsidRPr="000B37F3">
              <w:t>Ћуковић-Игњатовић, Н</w:t>
            </w:r>
            <w:r w:rsidRPr="000B37F3">
              <w:rPr>
                <w:rFonts w:eastAsia="Calibri"/>
                <w:bCs/>
              </w:rPr>
              <w:t xml:space="preserve">., </w:t>
            </w:r>
            <w:r w:rsidRPr="000B37F3">
              <w:rPr>
                <w:rFonts w:eastAsia="Calibri"/>
                <w:bCs/>
                <w:lang w:val="sr-Cyrl-RS"/>
              </w:rPr>
              <w:t>Недић, М.</w:t>
            </w:r>
            <w:r w:rsidRPr="000B37F3">
              <w:rPr>
                <w:rFonts w:eastAsia="Calibri"/>
                <w:bCs/>
              </w:rPr>
              <w:t xml:space="preserve"> (201</w:t>
            </w:r>
            <w:r w:rsidRPr="000B37F3">
              <w:rPr>
                <w:rFonts w:eastAsia="Calibri"/>
                <w:bCs/>
                <w:lang w:val="sr-Cyrl-RS"/>
              </w:rPr>
              <w:t>3</w:t>
            </w:r>
            <w:r w:rsidRPr="000B37F3">
              <w:rPr>
                <w:rFonts w:eastAsia="Calibri"/>
                <w:bCs/>
              </w:rPr>
              <w:t xml:space="preserve">). </w:t>
            </w:r>
            <w:r w:rsidRPr="000B37F3">
              <w:rPr>
                <w:i/>
                <w:lang w:val="ru-RU"/>
              </w:rPr>
              <w:t>Атлас</w:t>
            </w:r>
            <w:r w:rsidRPr="000B37F3">
              <w:rPr>
                <w:i/>
              </w:rPr>
              <w:t xml:space="preserve"> </w:t>
            </w:r>
            <w:r w:rsidRPr="000B37F3">
              <w:rPr>
                <w:i/>
                <w:lang w:val="ru-RU"/>
              </w:rPr>
              <w:t>вишепородичних</w:t>
            </w:r>
            <w:r w:rsidRPr="000B37F3">
              <w:rPr>
                <w:i/>
              </w:rPr>
              <w:t xml:space="preserve"> </w:t>
            </w:r>
            <w:r w:rsidRPr="000B37F3">
              <w:rPr>
                <w:i/>
                <w:lang w:val="ru-RU"/>
              </w:rPr>
              <w:t>зграда</w:t>
            </w:r>
            <w:r w:rsidRPr="000B37F3">
              <w:rPr>
                <w:i/>
              </w:rPr>
              <w:t xml:space="preserve"> </w:t>
            </w:r>
            <w:r w:rsidRPr="000B37F3">
              <w:rPr>
                <w:i/>
                <w:lang w:val="ru-RU"/>
              </w:rPr>
              <w:t>Србије</w:t>
            </w:r>
            <w:r w:rsidRPr="000B37F3">
              <w:rPr>
                <w:i/>
              </w:rPr>
              <w:t>/</w:t>
            </w:r>
            <w:r>
              <w:rPr>
                <w:i/>
              </w:rPr>
              <w:t>A</w:t>
            </w:r>
            <w:r w:rsidRPr="000B37F3">
              <w:rPr>
                <w:i/>
              </w:rPr>
              <w:t>t</w:t>
            </w:r>
            <w:r>
              <w:rPr>
                <w:i/>
              </w:rPr>
              <w:t>la</w:t>
            </w:r>
            <w:r w:rsidRPr="000B37F3">
              <w:rPr>
                <w:i/>
              </w:rPr>
              <w:t xml:space="preserve">s </w:t>
            </w:r>
            <w:r>
              <w:rPr>
                <w:i/>
              </w:rPr>
              <w:t>o</w:t>
            </w:r>
            <w:r w:rsidRPr="000B37F3">
              <w:rPr>
                <w:i/>
              </w:rPr>
              <w:t xml:space="preserve">f </w:t>
            </w:r>
            <w:r>
              <w:rPr>
                <w:i/>
              </w:rPr>
              <w:t>Famil</w:t>
            </w:r>
            <w:r w:rsidRPr="000B37F3">
              <w:rPr>
                <w:i/>
              </w:rPr>
              <w:t>y h</w:t>
            </w:r>
            <w:r>
              <w:rPr>
                <w:i/>
              </w:rPr>
              <w:t>o</w:t>
            </w:r>
            <w:r w:rsidRPr="000B37F3">
              <w:rPr>
                <w:i/>
              </w:rPr>
              <w:t>us</w:t>
            </w:r>
            <w:r>
              <w:rPr>
                <w:i/>
              </w:rPr>
              <w:t>ing</w:t>
            </w:r>
            <w:r w:rsidRPr="000B37F3">
              <w:rPr>
                <w:i/>
              </w:rPr>
              <w:t xml:space="preserve"> </w:t>
            </w:r>
            <w:r>
              <w:rPr>
                <w:i/>
              </w:rPr>
              <w:t>in</w:t>
            </w:r>
            <w:r w:rsidRPr="000B37F3">
              <w:rPr>
                <w:i/>
              </w:rPr>
              <w:t xml:space="preserve"> </w:t>
            </w:r>
            <w:r>
              <w:rPr>
                <w:i/>
              </w:rPr>
              <w:t>Se</w:t>
            </w:r>
            <w:r w:rsidRPr="000B37F3">
              <w:rPr>
                <w:i/>
              </w:rPr>
              <w:t>r</w:t>
            </w:r>
            <w:r>
              <w:rPr>
                <w:i/>
              </w:rPr>
              <w:t>bia</w:t>
            </w:r>
            <w:r w:rsidRPr="000B37F3">
              <w:t xml:space="preserve">. </w:t>
            </w:r>
            <w:r w:rsidRPr="000B37F3">
              <w:rPr>
                <w:lang w:val="ru-RU"/>
              </w:rPr>
              <w:t>Београд: Архитектонски факултет Универзитета у Београду и ГИЗ(двојезично издање)</w:t>
            </w:r>
            <w:r w:rsidRPr="000B37F3">
              <w:rPr>
                <w:rFonts w:eastAsia="Calibri"/>
                <w:bCs/>
              </w:rPr>
              <w:t xml:space="preserve">. </w:t>
            </w:r>
            <w:r w:rsidRPr="000B37F3">
              <w:rPr>
                <w:lang w:val="ru-RU"/>
              </w:rPr>
              <w:t>ИСБН 978-86-7924-101-6.</w:t>
            </w:r>
          </w:p>
        </w:tc>
      </w:tr>
      <w:tr w:rsidR="00D30911" w:rsidRPr="005E671A" w:rsidTr="00233B15">
        <w:trPr>
          <w:trHeight w:val="227"/>
        </w:trPr>
        <w:tc>
          <w:tcPr>
            <w:tcW w:w="981" w:type="dxa"/>
            <w:gridSpan w:val="2"/>
            <w:vAlign w:val="center"/>
          </w:tcPr>
          <w:p w:rsidR="00D30911" w:rsidRPr="005E671A" w:rsidRDefault="00D30911" w:rsidP="00D30911">
            <w:pPr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spacing w:after="60" w:line="240" w:lineRule="auto"/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D30911" w:rsidRPr="000B37F3" w:rsidRDefault="00D30911" w:rsidP="00233B15">
            <w:pPr>
              <w:tabs>
                <w:tab w:val="left" w:pos="567"/>
              </w:tabs>
              <w:spacing w:after="60"/>
            </w:pPr>
            <w:r w:rsidRPr="000B37F3">
              <w:t>Јовановић Поповић, М., Игњатовић, Д.,</w:t>
            </w:r>
            <w:r w:rsidRPr="000B37F3">
              <w:rPr>
                <w:rFonts w:eastAsia="Calibri"/>
                <w:bCs/>
              </w:rPr>
              <w:t xml:space="preserve"> </w:t>
            </w:r>
            <w:r w:rsidRPr="000B37F3">
              <w:rPr>
                <w:rFonts w:eastAsia="Calibri"/>
                <w:bCs/>
                <w:lang w:val="sr-Cyrl-RS"/>
              </w:rPr>
              <w:t>Радивојевић, А</w:t>
            </w:r>
            <w:r w:rsidRPr="000B37F3">
              <w:rPr>
                <w:rFonts w:eastAsia="Calibri"/>
                <w:bCs/>
              </w:rPr>
              <w:t xml:space="preserve">., </w:t>
            </w:r>
            <w:r w:rsidRPr="000B37F3">
              <w:rPr>
                <w:rFonts w:eastAsia="Calibri"/>
                <w:bCs/>
                <w:lang w:val="sr-Cyrl-RS"/>
              </w:rPr>
              <w:t>Рајчић,</w:t>
            </w:r>
            <w:r w:rsidRPr="000B37F3">
              <w:rPr>
                <w:rFonts w:eastAsia="Calibri"/>
                <w:bCs/>
              </w:rPr>
              <w:t xml:space="preserve"> А., </w:t>
            </w:r>
            <w:r w:rsidRPr="000B37F3">
              <w:rPr>
                <w:rFonts w:eastAsia="Calibri"/>
                <w:b/>
                <w:bCs/>
                <w:u w:val="single"/>
                <w:lang w:val="sr-Cyrl-RS"/>
              </w:rPr>
              <w:t>Ђукановић, Љ</w:t>
            </w:r>
            <w:r w:rsidRPr="000B37F3">
              <w:rPr>
                <w:rFonts w:eastAsia="Calibri"/>
                <w:bCs/>
              </w:rPr>
              <w:t xml:space="preserve">., </w:t>
            </w:r>
            <w:r w:rsidRPr="000B37F3">
              <w:t>Ћуковић-Игњатовић, Н</w:t>
            </w:r>
            <w:r w:rsidRPr="000B37F3">
              <w:rPr>
                <w:rFonts w:eastAsia="Calibri"/>
                <w:bCs/>
              </w:rPr>
              <w:t xml:space="preserve">., </w:t>
            </w:r>
            <w:r w:rsidRPr="000B37F3">
              <w:rPr>
                <w:rFonts w:eastAsia="Calibri"/>
                <w:bCs/>
                <w:lang w:val="sr-Cyrl-RS"/>
              </w:rPr>
              <w:t>Недић, М.</w:t>
            </w:r>
            <w:r w:rsidRPr="000B37F3">
              <w:rPr>
                <w:rFonts w:eastAsia="Calibri"/>
                <w:bCs/>
              </w:rPr>
              <w:t xml:space="preserve"> (201</w:t>
            </w:r>
            <w:r w:rsidRPr="000B37F3">
              <w:rPr>
                <w:rFonts w:eastAsia="Calibri"/>
                <w:bCs/>
                <w:lang w:val="sr-Cyrl-RS"/>
              </w:rPr>
              <w:t>2</w:t>
            </w:r>
            <w:r w:rsidRPr="000B37F3">
              <w:rPr>
                <w:rFonts w:eastAsia="Calibri"/>
                <w:bCs/>
              </w:rPr>
              <w:t xml:space="preserve">). </w:t>
            </w:r>
            <w:r w:rsidRPr="000B37F3">
              <w:rPr>
                <w:i/>
                <w:lang w:val="ru-RU"/>
              </w:rPr>
              <w:t>Атлас</w:t>
            </w:r>
            <w:r w:rsidRPr="000B37F3">
              <w:rPr>
                <w:i/>
              </w:rPr>
              <w:t xml:space="preserve"> </w:t>
            </w:r>
            <w:r w:rsidRPr="000B37F3">
              <w:rPr>
                <w:i/>
                <w:lang w:val="ru-RU"/>
              </w:rPr>
              <w:t>породичних</w:t>
            </w:r>
            <w:r w:rsidRPr="000B37F3">
              <w:rPr>
                <w:i/>
              </w:rPr>
              <w:t xml:space="preserve"> </w:t>
            </w:r>
            <w:r w:rsidRPr="000B37F3">
              <w:rPr>
                <w:i/>
                <w:lang w:val="ru-RU"/>
              </w:rPr>
              <w:t>кућа</w:t>
            </w:r>
            <w:r w:rsidRPr="000B37F3">
              <w:rPr>
                <w:i/>
              </w:rPr>
              <w:t xml:space="preserve"> </w:t>
            </w:r>
            <w:r w:rsidRPr="000B37F3">
              <w:rPr>
                <w:i/>
                <w:lang w:val="ru-RU"/>
              </w:rPr>
              <w:t>Србије</w:t>
            </w:r>
            <w:r w:rsidRPr="000B37F3">
              <w:rPr>
                <w:i/>
              </w:rPr>
              <w:t>/</w:t>
            </w:r>
            <w:r>
              <w:rPr>
                <w:i/>
              </w:rPr>
              <w:t>A</w:t>
            </w:r>
            <w:r w:rsidRPr="000B37F3">
              <w:rPr>
                <w:i/>
              </w:rPr>
              <w:t>t</w:t>
            </w:r>
            <w:r>
              <w:rPr>
                <w:i/>
              </w:rPr>
              <w:t>la</w:t>
            </w:r>
            <w:r w:rsidRPr="000B37F3">
              <w:rPr>
                <w:i/>
              </w:rPr>
              <w:t xml:space="preserve">s </w:t>
            </w:r>
            <w:r>
              <w:rPr>
                <w:i/>
              </w:rPr>
              <w:t>o</w:t>
            </w:r>
            <w:r w:rsidRPr="000B37F3">
              <w:rPr>
                <w:i/>
              </w:rPr>
              <w:t xml:space="preserve">f </w:t>
            </w:r>
            <w:r>
              <w:rPr>
                <w:i/>
              </w:rPr>
              <w:t>Famil</w:t>
            </w:r>
            <w:r w:rsidRPr="000B37F3">
              <w:rPr>
                <w:i/>
              </w:rPr>
              <w:t>y h</w:t>
            </w:r>
            <w:r>
              <w:rPr>
                <w:i/>
              </w:rPr>
              <w:t>o</w:t>
            </w:r>
            <w:r w:rsidRPr="000B37F3">
              <w:rPr>
                <w:i/>
              </w:rPr>
              <w:t>us</w:t>
            </w:r>
            <w:r>
              <w:rPr>
                <w:i/>
              </w:rPr>
              <w:t>ing</w:t>
            </w:r>
            <w:r w:rsidRPr="000B37F3">
              <w:rPr>
                <w:i/>
              </w:rPr>
              <w:t xml:space="preserve"> </w:t>
            </w:r>
            <w:r>
              <w:rPr>
                <w:i/>
              </w:rPr>
              <w:t>in</w:t>
            </w:r>
            <w:r w:rsidRPr="000B37F3">
              <w:rPr>
                <w:i/>
              </w:rPr>
              <w:t xml:space="preserve"> </w:t>
            </w:r>
            <w:r>
              <w:rPr>
                <w:i/>
              </w:rPr>
              <w:t>Se</w:t>
            </w:r>
            <w:r w:rsidRPr="000B37F3">
              <w:rPr>
                <w:i/>
              </w:rPr>
              <w:t>r</w:t>
            </w:r>
            <w:r>
              <w:rPr>
                <w:i/>
              </w:rPr>
              <w:t>bia</w:t>
            </w:r>
            <w:r w:rsidRPr="000B37F3">
              <w:t xml:space="preserve">. </w:t>
            </w:r>
            <w:r w:rsidRPr="000B37F3">
              <w:rPr>
                <w:lang w:val="ru-RU"/>
              </w:rPr>
              <w:t>Београд: Архитектонски факултет Универзитета у Београду и ГИЗ(двојезично издање)</w:t>
            </w:r>
            <w:r w:rsidRPr="000B37F3">
              <w:rPr>
                <w:rFonts w:eastAsia="Calibri"/>
                <w:bCs/>
              </w:rPr>
              <w:t xml:space="preserve">. </w:t>
            </w:r>
            <w:r w:rsidRPr="000B37F3">
              <w:rPr>
                <w:lang w:val="ru-RU"/>
              </w:rPr>
              <w:t>ИСБН 978-86-7924-074-3</w:t>
            </w:r>
          </w:p>
        </w:tc>
      </w:tr>
      <w:tr w:rsidR="00D30911" w:rsidRPr="005E671A" w:rsidTr="00233B15">
        <w:trPr>
          <w:trHeight w:val="227"/>
        </w:trPr>
        <w:tc>
          <w:tcPr>
            <w:tcW w:w="981" w:type="dxa"/>
            <w:gridSpan w:val="2"/>
            <w:vAlign w:val="center"/>
          </w:tcPr>
          <w:p w:rsidR="00D30911" w:rsidRPr="005E671A" w:rsidRDefault="00D30911" w:rsidP="00D30911">
            <w:pPr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spacing w:after="60" w:line="240" w:lineRule="auto"/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D30911" w:rsidRPr="000B37F3" w:rsidRDefault="00D30911" w:rsidP="00233B15">
            <w:pPr>
              <w:tabs>
                <w:tab w:val="left" w:pos="567"/>
              </w:tabs>
              <w:spacing w:after="60"/>
            </w:pPr>
            <w:r w:rsidRPr="000B37F3">
              <w:rPr>
                <w:bCs/>
                <w:lang w:val="sr-Cyrl-RS"/>
              </w:rPr>
              <w:t>Radivojević, A., Ro</w:t>
            </w:r>
            <w:r w:rsidRPr="000B37F3">
              <w:rPr>
                <w:bCs/>
              </w:rPr>
              <w:t>t</w:t>
            </w:r>
            <w:r w:rsidRPr="000B37F3">
              <w:rPr>
                <w:bCs/>
                <w:lang w:val="sr-Cyrl-RS"/>
              </w:rPr>
              <w:t>e</w:t>
            </w:r>
            <w:r w:rsidRPr="000B37F3">
              <w:rPr>
                <w:bCs/>
              </w:rPr>
              <w:t>r</w:t>
            </w:r>
            <w:r w:rsidRPr="000B37F3">
              <w:rPr>
                <w:bCs/>
                <w:lang w:val="sr-Cyrl-RS"/>
              </w:rPr>
              <w:t>-Blagojević, M.,</w:t>
            </w:r>
            <w:r w:rsidRPr="000B37F3">
              <w:rPr>
                <w:lang w:val="sr-Cyrl-RS"/>
              </w:rPr>
              <w:t xml:space="preserve"> </w:t>
            </w:r>
            <w:r w:rsidRPr="000B37F3">
              <w:rPr>
                <w:b/>
                <w:bCs/>
                <w:u w:val="single"/>
                <w:lang w:val="sr-Cyrl-RS"/>
              </w:rPr>
              <w:t>Đ</w:t>
            </w:r>
            <w:r w:rsidRPr="000B37F3">
              <w:rPr>
                <w:b/>
                <w:bCs/>
                <w:u w:val="single"/>
              </w:rPr>
              <w:t>u</w:t>
            </w:r>
            <w:r w:rsidRPr="000B37F3">
              <w:rPr>
                <w:b/>
                <w:bCs/>
                <w:u w:val="single"/>
                <w:lang w:val="sr-Cyrl-RS"/>
              </w:rPr>
              <w:t>kanović Lj.</w:t>
            </w:r>
            <w:r w:rsidRPr="000B37F3">
              <w:rPr>
                <w:lang w:val="sr-Cyrl-RS"/>
              </w:rPr>
              <w:t xml:space="preserve"> </w:t>
            </w:r>
            <w:r w:rsidRPr="000B37F3">
              <w:rPr>
                <w:bCs/>
                <w:lang w:val="sr-Cyrl-RS"/>
              </w:rPr>
              <w:t>(2017). S</w:t>
            </w:r>
            <w:r w:rsidRPr="000B37F3">
              <w:rPr>
                <w:bCs/>
              </w:rPr>
              <w:t>ust</w:t>
            </w:r>
            <w:r w:rsidRPr="000B37F3">
              <w:rPr>
                <w:bCs/>
                <w:lang w:val="sr-Cyrl-RS"/>
              </w:rPr>
              <w:t>ainabili</w:t>
            </w:r>
            <w:r w:rsidRPr="000B37F3">
              <w:rPr>
                <w:bCs/>
              </w:rPr>
              <w:t>ty</w:t>
            </w:r>
            <w:r w:rsidRPr="000B37F3">
              <w:rPr>
                <w:bCs/>
                <w:lang w:val="sr-Cyrl-RS"/>
              </w:rPr>
              <w:t xml:space="preserve"> and </w:t>
            </w:r>
            <w:r w:rsidRPr="000B37F3">
              <w:rPr>
                <w:bCs/>
              </w:rPr>
              <w:t>th</w:t>
            </w:r>
            <w:r w:rsidRPr="000B37F3">
              <w:rPr>
                <w:bCs/>
                <w:lang w:val="sr-Cyrl-RS"/>
              </w:rPr>
              <w:t>e ma</w:t>
            </w:r>
            <w:r w:rsidRPr="000B37F3">
              <w:rPr>
                <w:bCs/>
              </w:rPr>
              <w:t>t</w:t>
            </w:r>
            <w:r w:rsidRPr="000B37F3">
              <w:rPr>
                <w:bCs/>
                <w:lang w:val="sr-Cyrl-RS"/>
              </w:rPr>
              <w:t>e</w:t>
            </w:r>
            <w:r w:rsidRPr="000B37F3">
              <w:rPr>
                <w:bCs/>
              </w:rPr>
              <w:t>r</w:t>
            </w:r>
            <w:r w:rsidRPr="000B37F3">
              <w:rPr>
                <w:bCs/>
                <w:lang w:val="sr-Cyrl-RS"/>
              </w:rPr>
              <w:t>ial a</w:t>
            </w:r>
            <w:r w:rsidRPr="000B37F3">
              <w:rPr>
                <w:bCs/>
              </w:rPr>
              <w:t>s</w:t>
            </w:r>
            <w:r w:rsidRPr="000B37F3">
              <w:rPr>
                <w:bCs/>
                <w:lang w:val="sr-Cyrl-RS"/>
              </w:rPr>
              <w:t>pe</w:t>
            </w:r>
            <w:r w:rsidRPr="000B37F3">
              <w:rPr>
                <w:bCs/>
              </w:rPr>
              <w:t>ct</w:t>
            </w:r>
            <w:r w:rsidRPr="000B37F3">
              <w:rPr>
                <w:bCs/>
                <w:lang w:val="sr-Cyrl-RS"/>
              </w:rPr>
              <w:t xml:space="preserve"> o</w:t>
            </w:r>
            <w:r w:rsidRPr="000B37F3">
              <w:rPr>
                <w:bCs/>
              </w:rPr>
              <w:t>f</w:t>
            </w:r>
            <w:r w:rsidRPr="000B37F3">
              <w:rPr>
                <w:bCs/>
                <w:lang w:val="sr-Cyrl-RS"/>
              </w:rPr>
              <w:t xml:space="preserve"> </w:t>
            </w:r>
            <w:r w:rsidRPr="000B37F3">
              <w:rPr>
                <w:bCs/>
              </w:rPr>
              <w:t>tr</w:t>
            </w:r>
            <w:r w:rsidRPr="000B37F3">
              <w:rPr>
                <w:bCs/>
                <w:lang w:val="sr-Cyrl-RS"/>
              </w:rPr>
              <w:t>adi</w:t>
            </w:r>
            <w:r w:rsidRPr="000B37F3">
              <w:rPr>
                <w:bCs/>
              </w:rPr>
              <w:t>t</w:t>
            </w:r>
            <w:r w:rsidRPr="000B37F3">
              <w:rPr>
                <w:bCs/>
                <w:lang w:val="sr-Cyrl-RS"/>
              </w:rPr>
              <w:t xml:space="preserve">ional </w:t>
            </w:r>
            <w:r w:rsidRPr="000B37F3">
              <w:rPr>
                <w:bCs/>
              </w:rPr>
              <w:t>r</w:t>
            </w:r>
            <w:r w:rsidRPr="000B37F3">
              <w:rPr>
                <w:bCs/>
                <w:lang w:val="sr-Cyrl-RS"/>
              </w:rPr>
              <w:t>e</w:t>
            </w:r>
            <w:r w:rsidRPr="000B37F3">
              <w:rPr>
                <w:bCs/>
              </w:rPr>
              <w:t>s</w:t>
            </w:r>
            <w:r w:rsidRPr="000B37F3">
              <w:rPr>
                <w:bCs/>
                <w:lang w:val="sr-Cyrl-RS"/>
              </w:rPr>
              <w:t>iden</w:t>
            </w:r>
            <w:r w:rsidRPr="000B37F3">
              <w:rPr>
                <w:bCs/>
              </w:rPr>
              <w:t>t</w:t>
            </w:r>
            <w:r w:rsidRPr="000B37F3">
              <w:rPr>
                <w:bCs/>
                <w:lang w:val="sr-Cyrl-RS"/>
              </w:rPr>
              <w:t>ial b</w:t>
            </w:r>
            <w:r w:rsidRPr="000B37F3">
              <w:rPr>
                <w:bCs/>
              </w:rPr>
              <w:t>u</w:t>
            </w:r>
            <w:r w:rsidRPr="000B37F3">
              <w:rPr>
                <w:bCs/>
                <w:lang w:val="sr-Cyrl-RS"/>
              </w:rPr>
              <w:t>ilding</w:t>
            </w:r>
            <w:r w:rsidRPr="000B37F3">
              <w:rPr>
                <w:bCs/>
              </w:rPr>
              <w:t>s</w:t>
            </w:r>
            <w:r w:rsidRPr="000B37F3">
              <w:rPr>
                <w:bCs/>
                <w:lang w:val="sr-Cyrl-RS"/>
              </w:rPr>
              <w:t xml:space="preserve"> in Se</w:t>
            </w:r>
            <w:r w:rsidRPr="000B37F3">
              <w:rPr>
                <w:bCs/>
              </w:rPr>
              <w:t>r</w:t>
            </w:r>
            <w:r w:rsidRPr="000B37F3">
              <w:rPr>
                <w:bCs/>
                <w:lang w:val="sr-Cyrl-RS"/>
              </w:rPr>
              <w:t>bia. In Pe</w:t>
            </w:r>
            <w:r w:rsidRPr="000B37F3">
              <w:rPr>
                <w:bCs/>
              </w:rPr>
              <w:t>tr</w:t>
            </w:r>
            <w:r w:rsidRPr="000B37F3">
              <w:rPr>
                <w:bCs/>
                <w:lang w:val="sr-Cyrl-RS"/>
              </w:rPr>
              <w:t>ovi</w:t>
            </w:r>
            <w:r w:rsidRPr="000B37F3">
              <w:rPr>
                <w:bCs/>
              </w:rPr>
              <w:t>c</w:t>
            </w:r>
            <w:r w:rsidRPr="000B37F3">
              <w:rPr>
                <w:bCs/>
                <w:lang w:val="sr-Cyrl-RS"/>
              </w:rPr>
              <w:t>. E.,</w:t>
            </w:r>
            <w:r w:rsidRPr="000B37F3">
              <w:rPr>
                <w:bCs/>
              </w:rPr>
              <w:t> </w:t>
            </w:r>
            <w:r w:rsidRPr="000B37F3">
              <w:rPr>
                <w:bCs/>
                <w:lang w:val="sr-Cyrl-RS"/>
              </w:rPr>
              <w:t>Vale B., Pede</w:t>
            </w:r>
            <w:r w:rsidRPr="000B37F3">
              <w:rPr>
                <w:bCs/>
              </w:rPr>
              <w:t>rs</w:t>
            </w:r>
            <w:r w:rsidRPr="000B37F3">
              <w:rPr>
                <w:bCs/>
                <w:lang w:val="sr-Cyrl-RS"/>
              </w:rPr>
              <w:t>en Za</w:t>
            </w:r>
            <w:r w:rsidRPr="000B37F3">
              <w:rPr>
                <w:bCs/>
              </w:rPr>
              <w:t>r</w:t>
            </w:r>
            <w:r w:rsidRPr="000B37F3">
              <w:rPr>
                <w:bCs/>
                <w:lang w:val="sr-Cyrl-RS"/>
              </w:rPr>
              <w:t xml:space="preserve">i M. (ed), </w:t>
            </w:r>
            <w:r w:rsidRPr="000B37F3">
              <w:rPr>
                <w:bCs/>
                <w:i/>
                <w:lang w:val="sr-Cyrl-RS"/>
              </w:rPr>
              <w:t>Ma</w:t>
            </w:r>
            <w:r w:rsidRPr="000B37F3">
              <w:rPr>
                <w:bCs/>
                <w:i/>
              </w:rPr>
              <w:t>t</w:t>
            </w:r>
            <w:r w:rsidRPr="000B37F3">
              <w:rPr>
                <w:bCs/>
                <w:i/>
                <w:lang w:val="sr-Cyrl-RS"/>
              </w:rPr>
              <w:t>e</w:t>
            </w:r>
            <w:r w:rsidRPr="000B37F3">
              <w:rPr>
                <w:bCs/>
                <w:i/>
              </w:rPr>
              <w:t>r</w:t>
            </w:r>
            <w:r w:rsidRPr="000B37F3">
              <w:rPr>
                <w:bCs/>
                <w:i/>
                <w:lang w:val="sr-Cyrl-RS"/>
              </w:rPr>
              <w:t>ial</w:t>
            </w:r>
            <w:r w:rsidRPr="000B37F3">
              <w:rPr>
                <w:bCs/>
                <w:i/>
              </w:rPr>
              <w:t>s</w:t>
            </w:r>
            <w:r w:rsidRPr="000B37F3">
              <w:rPr>
                <w:bCs/>
                <w:i/>
                <w:lang w:val="sr-Cyrl-RS"/>
              </w:rPr>
              <w:t xml:space="preserve"> </w:t>
            </w:r>
            <w:r w:rsidRPr="000B37F3">
              <w:rPr>
                <w:bCs/>
                <w:i/>
              </w:rPr>
              <w:t>f</w:t>
            </w:r>
            <w:r w:rsidRPr="000B37F3">
              <w:rPr>
                <w:bCs/>
                <w:i/>
                <w:lang w:val="sr-Cyrl-RS"/>
              </w:rPr>
              <w:t>o</w:t>
            </w:r>
            <w:r w:rsidRPr="000B37F3">
              <w:rPr>
                <w:bCs/>
                <w:i/>
              </w:rPr>
              <w:t>r</w:t>
            </w:r>
            <w:r w:rsidRPr="000B37F3">
              <w:rPr>
                <w:bCs/>
                <w:i/>
                <w:lang w:val="sr-Cyrl-RS"/>
              </w:rPr>
              <w:t xml:space="preserve"> a Heal</w:t>
            </w:r>
            <w:r w:rsidRPr="000B37F3">
              <w:rPr>
                <w:bCs/>
                <w:i/>
              </w:rPr>
              <w:t>thy</w:t>
            </w:r>
            <w:r w:rsidRPr="000B37F3">
              <w:rPr>
                <w:bCs/>
                <w:i/>
                <w:lang w:val="sr-Cyrl-RS"/>
              </w:rPr>
              <w:t>, E</w:t>
            </w:r>
            <w:r w:rsidRPr="000B37F3">
              <w:rPr>
                <w:bCs/>
                <w:i/>
              </w:rPr>
              <w:t>c</w:t>
            </w:r>
            <w:r w:rsidRPr="000B37F3">
              <w:rPr>
                <w:bCs/>
                <w:i/>
                <w:lang w:val="sr-Cyrl-RS"/>
              </w:rPr>
              <w:t>ologi</w:t>
            </w:r>
            <w:r w:rsidRPr="000B37F3">
              <w:rPr>
                <w:bCs/>
                <w:i/>
              </w:rPr>
              <w:t>c</w:t>
            </w:r>
            <w:r w:rsidRPr="000B37F3">
              <w:rPr>
                <w:bCs/>
                <w:i/>
                <w:lang w:val="sr-Cyrl-RS"/>
              </w:rPr>
              <w:t>al and S</w:t>
            </w:r>
            <w:r w:rsidRPr="000B37F3">
              <w:rPr>
                <w:bCs/>
                <w:i/>
              </w:rPr>
              <w:t>ust</w:t>
            </w:r>
            <w:r w:rsidRPr="000B37F3">
              <w:rPr>
                <w:bCs/>
                <w:i/>
                <w:lang w:val="sr-Cyrl-RS"/>
              </w:rPr>
              <w:t>ainable B</w:t>
            </w:r>
            <w:r w:rsidRPr="000B37F3">
              <w:rPr>
                <w:bCs/>
                <w:i/>
              </w:rPr>
              <w:t>u</w:t>
            </w:r>
            <w:r w:rsidRPr="000B37F3">
              <w:rPr>
                <w:bCs/>
                <w:i/>
                <w:lang w:val="sr-Cyrl-RS"/>
              </w:rPr>
              <w:t>il</w:t>
            </w:r>
            <w:r w:rsidRPr="000B37F3">
              <w:rPr>
                <w:bCs/>
                <w:i/>
              </w:rPr>
              <w:t>t</w:t>
            </w:r>
            <w:r w:rsidRPr="000B37F3">
              <w:rPr>
                <w:bCs/>
                <w:i/>
                <w:lang w:val="sr-Cyrl-RS"/>
              </w:rPr>
              <w:t xml:space="preserve"> Envi</w:t>
            </w:r>
            <w:r w:rsidRPr="000B37F3">
              <w:rPr>
                <w:bCs/>
                <w:i/>
              </w:rPr>
              <w:t>r</w:t>
            </w:r>
            <w:r w:rsidRPr="000B37F3">
              <w:rPr>
                <w:bCs/>
                <w:i/>
                <w:lang w:val="sr-Cyrl-RS"/>
              </w:rPr>
              <w:t>onmen</w:t>
            </w:r>
            <w:r w:rsidRPr="000B37F3">
              <w:rPr>
                <w:bCs/>
                <w:i/>
              </w:rPr>
              <w:t>t</w:t>
            </w:r>
            <w:r w:rsidRPr="000B37F3">
              <w:rPr>
                <w:bCs/>
                <w:i/>
                <w:lang w:val="sr-Cyrl-RS"/>
              </w:rPr>
              <w:t xml:space="preserve">  </w:t>
            </w:r>
            <w:r w:rsidRPr="000B37F3">
              <w:rPr>
                <w:bCs/>
                <w:lang w:val="sr-Cyrl-RS"/>
              </w:rPr>
              <w:t xml:space="preserve">(pp. 239-254). </w:t>
            </w:r>
            <w:r w:rsidRPr="000B37F3">
              <w:rPr>
                <w:bCs/>
              </w:rPr>
              <w:t xml:space="preserve">Amsterdam: Elsevier. Hardcover </w:t>
            </w:r>
            <w:r w:rsidRPr="000B37F3">
              <w:t>ISBN: 978-0081007075, eBook ISBN: 978-0081007068.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11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30911" w:rsidRPr="005E671A" w:rsidTr="00233B15">
        <w:trPr>
          <w:trHeight w:val="227"/>
        </w:trPr>
        <w:tc>
          <w:tcPr>
            <w:tcW w:w="3856" w:type="dxa"/>
            <w:gridSpan w:val="6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Укупан број цитата</w:t>
            </w:r>
          </w:p>
        </w:tc>
        <w:tc>
          <w:tcPr>
            <w:tcW w:w="5717" w:type="dxa"/>
            <w:gridSpan w:val="5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</w:p>
        </w:tc>
      </w:tr>
      <w:tr w:rsidR="00D30911" w:rsidRPr="005E671A" w:rsidTr="00233B15">
        <w:trPr>
          <w:trHeight w:val="227"/>
        </w:trPr>
        <w:tc>
          <w:tcPr>
            <w:tcW w:w="3856" w:type="dxa"/>
            <w:gridSpan w:val="6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Укупан број радова са SCI (SSCI) листе</w:t>
            </w:r>
          </w:p>
        </w:tc>
        <w:tc>
          <w:tcPr>
            <w:tcW w:w="5717" w:type="dxa"/>
            <w:gridSpan w:val="5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>
              <w:t>3</w:t>
            </w:r>
          </w:p>
        </w:tc>
      </w:tr>
      <w:tr w:rsidR="00D30911" w:rsidRPr="005E671A" w:rsidTr="00233B15">
        <w:trPr>
          <w:trHeight w:val="227"/>
        </w:trPr>
        <w:tc>
          <w:tcPr>
            <w:tcW w:w="3856" w:type="dxa"/>
            <w:gridSpan w:val="6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Тренутно учешће на пројектима</w:t>
            </w:r>
          </w:p>
        </w:tc>
        <w:tc>
          <w:tcPr>
            <w:tcW w:w="2084" w:type="dxa"/>
            <w:gridSpan w:val="2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Домаћи</w:t>
            </w:r>
          </w:p>
        </w:tc>
        <w:tc>
          <w:tcPr>
            <w:tcW w:w="3633" w:type="dxa"/>
            <w:gridSpan w:val="3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Међународни</w:t>
            </w:r>
            <w:r>
              <w:t xml:space="preserve"> 2</w:t>
            </w:r>
          </w:p>
        </w:tc>
      </w:tr>
      <w:tr w:rsidR="00D30911" w:rsidRPr="005E671A" w:rsidTr="00233B15">
        <w:trPr>
          <w:trHeight w:val="227"/>
        </w:trPr>
        <w:tc>
          <w:tcPr>
            <w:tcW w:w="1754" w:type="dxa"/>
            <w:gridSpan w:val="3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 xml:space="preserve">Усавршавања </w:t>
            </w:r>
          </w:p>
        </w:tc>
        <w:tc>
          <w:tcPr>
            <w:tcW w:w="7819" w:type="dxa"/>
            <w:gridSpan w:val="8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11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  <w:r w:rsidRPr="005E671A">
              <w:t>Други подаци које сматрате релевантним</w:t>
            </w:r>
          </w:p>
        </w:tc>
      </w:tr>
      <w:tr w:rsidR="00D30911" w:rsidRPr="005E671A" w:rsidTr="00233B15">
        <w:trPr>
          <w:trHeight w:val="227"/>
        </w:trPr>
        <w:tc>
          <w:tcPr>
            <w:tcW w:w="9573" w:type="dxa"/>
            <w:gridSpan w:val="11"/>
            <w:vAlign w:val="center"/>
          </w:tcPr>
          <w:p w:rsidR="00D30911" w:rsidRPr="005E671A" w:rsidRDefault="00D30911" w:rsidP="00233B15">
            <w:pPr>
              <w:tabs>
                <w:tab w:val="left" w:pos="567"/>
              </w:tabs>
              <w:spacing w:after="60"/>
            </w:pPr>
          </w:p>
        </w:tc>
      </w:tr>
    </w:tbl>
    <w:p w:rsidR="00D30911" w:rsidRPr="00710C1B" w:rsidRDefault="00D30911" w:rsidP="00D30911">
      <w:pPr>
        <w:jc w:val="both"/>
        <w:rPr>
          <w:rFonts w:ascii="Calibri" w:hAnsi="Calibri" w:cs="Calibri"/>
        </w:rPr>
      </w:pPr>
    </w:p>
    <w:p w:rsidR="00352340" w:rsidRPr="00D30911" w:rsidRDefault="00352340" w:rsidP="00D30911"/>
    <w:sectPr w:rsidR="00352340" w:rsidRPr="00D30911" w:rsidSect="00905BA2">
      <w:pgSz w:w="11907" w:h="16840" w:code="9"/>
      <w:pgMar w:top="1134" w:right="992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67C" w:rsidRDefault="00CE367C" w:rsidP="00D30911">
      <w:pPr>
        <w:spacing w:after="0" w:line="240" w:lineRule="auto"/>
      </w:pPr>
      <w:r>
        <w:separator/>
      </w:r>
    </w:p>
  </w:endnote>
  <w:endnote w:type="continuationSeparator" w:id="0">
    <w:p w:rsidR="00CE367C" w:rsidRDefault="00CE367C" w:rsidP="00D3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67C" w:rsidRDefault="00CE367C" w:rsidP="00D30911">
      <w:pPr>
        <w:spacing w:after="0" w:line="240" w:lineRule="auto"/>
      </w:pPr>
      <w:r>
        <w:separator/>
      </w:r>
    </w:p>
  </w:footnote>
  <w:footnote w:type="continuationSeparator" w:id="0">
    <w:p w:rsidR="00CE367C" w:rsidRDefault="00CE367C" w:rsidP="00D3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7D6442"/>
    <w:multiLevelType w:val="hybridMultilevel"/>
    <w:tmpl w:val="7F6000F6"/>
    <w:lvl w:ilvl="0" w:tplc="444807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0B"/>
    <w:rsid w:val="0001141F"/>
    <w:rsid w:val="00045419"/>
    <w:rsid w:val="00167821"/>
    <w:rsid w:val="00202B03"/>
    <w:rsid w:val="00293705"/>
    <w:rsid w:val="002F4619"/>
    <w:rsid w:val="00352340"/>
    <w:rsid w:val="00460BAD"/>
    <w:rsid w:val="005363BF"/>
    <w:rsid w:val="0055221C"/>
    <w:rsid w:val="00624E3F"/>
    <w:rsid w:val="006409D4"/>
    <w:rsid w:val="00675DCC"/>
    <w:rsid w:val="00710F14"/>
    <w:rsid w:val="007A3E0B"/>
    <w:rsid w:val="009B1647"/>
    <w:rsid w:val="00A26964"/>
    <w:rsid w:val="00AE7669"/>
    <w:rsid w:val="00C7770C"/>
    <w:rsid w:val="00CE367C"/>
    <w:rsid w:val="00D30911"/>
    <w:rsid w:val="00D72D0E"/>
    <w:rsid w:val="00DA0F59"/>
    <w:rsid w:val="00DB3718"/>
    <w:rsid w:val="00DB76C3"/>
    <w:rsid w:val="00E61AB0"/>
    <w:rsid w:val="00EE0139"/>
    <w:rsid w:val="00F0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6B87"/>
  <w15:docId w15:val="{BBD3BE54-A24C-4784-8ECE-C4A5F321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E76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7669"/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paragraph" w:styleId="CommentText">
    <w:name w:val="annotation text"/>
    <w:basedOn w:val="Normal"/>
    <w:link w:val="CommentTextChar"/>
    <w:semiHidden/>
    <w:rsid w:val="00D30911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customStyle="1" w:styleId="CommentTextChar">
    <w:name w:val="Comment Text Char"/>
    <w:basedOn w:val="DefaultParagraphFont"/>
    <w:link w:val="CommentText"/>
    <w:semiHidden/>
    <w:rsid w:val="00D30911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paragraph" w:styleId="ListParagraph">
    <w:name w:val="List Paragraph"/>
    <w:basedOn w:val="Normal"/>
    <w:link w:val="ListParagraphChar"/>
    <w:uiPriority w:val="34"/>
    <w:qFormat/>
    <w:rsid w:val="00D30911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paragraph" w:styleId="Header">
    <w:name w:val="header"/>
    <w:basedOn w:val="Normal"/>
    <w:link w:val="HeaderChar"/>
    <w:uiPriority w:val="99"/>
    <w:rsid w:val="00D309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rsid w:val="00D30911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customStyle="1" w:styleId="ListParagraphChar">
    <w:name w:val="List Paragraph Char"/>
    <w:link w:val="ListParagraph"/>
    <w:uiPriority w:val="34"/>
    <w:rsid w:val="00D30911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D309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4607B52-6E4E-4F8F-BB31-93F23C25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Windows User</cp:lastModifiedBy>
  <cp:revision>4</cp:revision>
  <cp:lastPrinted>2018-09-11T10:41:00Z</cp:lastPrinted>
  <dcterms:created xsi:type="dcterms:W3CDTF">2019-01-15T16:30:00Z</dcterms:created>
  <dcterms:modified xsi:type="dcterms:W3CDTF">2019-01-23T15:19:00Z</dcterms:modified>
</cp:coreProperties>
</file>